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D7" w:rsidRPr="00642DB6" w:rsidRDefault="00501902" w:rsidP="00642DB6">
      <w:pPr>
        <w:pStyle w:val="a8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>МОУ ИРМО «Мамоновская СОШ»</w:t>
      </w:r>
    </w:p>
    <w:p w:rsidR="00BA40D7" w:rsidRDefault="00BA40D7" w:rsidP="00642DB6">
      <w:pPr>
        <w:pStyle w:val="a8"/>
        <w:ind w:left="-567"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195152" w:rsidRPr="00642DB6" w:rsidRDefault="00195152" w:rsidP="00642DB6">
      <w:pPr>
        <w:pStyle w:val="a8"/>
        <w:ind w:left="-567"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501902" w:rsidRPr="00642DB6" w:rsidRDefault="00501902" w:rsidP="00642DB6">
      <w:pPr>
        <w:pStyle w:val="a8"/>
        <w:ind w:left="-567" w:firstLine="567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ru-RU"/>
        </w:rPr>
      </w:pPr>
      <w:r w:rsidRPr="00642DB6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ru-RU"/>
        </w:rPr>
        <w:t>Система повышения квалификации педагогических работников по вопросам оценки качества</w:t>
      </w:r>
    </w:p>
    <w:p w:rsidR="00BA40D7" w:rsidRDefault="00BA40D7" w:rsidP="00642DB6">
      <w:pPr>
        <w:pStyle w:val="a8"/>
        <w:ind w:left="-567"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195152" w:rsidRPr="00642DB6" w:rsidRDefault="00195152" w:rsidP="00642DB6">
      <w:pPr>
        <w:pStyle w:val="a8"/>
        <w:ind w:left="-567"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</w:rPr>
      </w:pPr>
    </w:p>
    <w:p w:rsidR="00BA40D7" w:rsidRPr="00642DB6" w:rsidRDefault="00642DB6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pacing w:val="-5"/>
          <w:sz w:val="28"/>
          <w:szCs w:val="28"/>
        </w:rPr>
        <w:t>Повышение</w:t>
      </w:r>
      <w:r w:rsidR="00BA40D7" w:rsidRPr="00642D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квалифик</w:t>
      </w:r>
      <w:r w:rsidR="00A168A5" w:rsidRPr="00642D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ации педагогических работников </w:t>
      </w:r>
      <w:r w:rsidRPr="00642D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МОУ ИРМО «Мамоновская СОШ» осуществляется </w:t>
      </w:r>
      <w:r w:rsidR="00BA40D7" w:rsidRPr="00642D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</w:t>
      </w:r>
      <w:r w:rsidR="00BA40D7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всестороннего изучения профессионального уровня п</w:t>
      </w:r>
      <w:r w:rsidR="00AF253B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едагогических работников</w:t>
      </w: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BA40D7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профессиональные </w:t>
      </w: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и потребности педагогов</w:t>
      </w:r>
      <w:r w:rsidR="00A168A5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DA0" w:rsidRPr="00642DB6" w:rsidRDefault="00A168A5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данной работы – </w:t>
      </w:r>
      <w:r w:rsidR="00BA40D7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уровня профессиональной компетентности педагогов </w:t>
      </w:r>
      <w:proofErr w:type="spellStart"/>
      <w:r w:rsidR="00642DB6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щколы</w:t>
      </w:r>
      <w:proofErr w:type="spellEnd"/>
      <w:r w:rsidR="00BA40D7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оценки результатов педагогической деятельности. Система работы решает</w:t>
      </w:r>
      <w:r w:rsidR="00ED5DA0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актуальные задачи:</w:t>
      </w:r>
    </w:p>
    <w:p w:rsidR="00BA40D7" w:rsidRPr="00642DB6" w:rsidRDefault="00BA40D7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непрерывность повышения квалификации педагогических работников;</w:t>
      </w:r>
    </w:p>
    <w:p w:rsidR="00ED5DA0" w:rsidRPr="00642DB6" w:rsidRDefault="00BA40D7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профессионально-педагогичес</w:t>
      </w:r>
      <w:r w:rsidR="00ED5DA0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компетентность педагогов;</w:t>
      </w:r>
    </w:p>
    <w:p w:rsidR="00BA40D7" w:rsidRPr="00642DB6" w:rsidRDefault="00BA40D7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мотивацию педагогов в развитии профессионального мастерства.</w:t>
      </w:r>
    </w:p>
    <w:p w:rsidR="00BA40D7" w:rsidRPr="00642DB6" w:rsidRDefault="00BA40D7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по повышению квалификации педагогических работников представлена по следующим направлениям: </w:t>
      </w:r>
      <w:proofErr w:type="gramStart"/>
      <w:r w:rsidRPr="006F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</w:t>
      </w:r>
      <w:r w:rsidR="00A168A5" w:rsidRPr="006F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ивно-правовое</w:t>
      </w:r>
      <w:proofErr w:type="gramEnd"/>
      <w:r w:rsidR="00A168A5" w:rsidRPr="006F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организационно-</w:t>
      </w:r>
      <w:r w:rsidRPr="006F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методическое, научно</w:t>
      </w:r>
      <w:r w:rsidR="00A168A5" w:rsidRPr="006F0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-методическое и информационное</w:t>
      </w:r>
      <w:r w:rsidR="00A168A5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0D7" w:rsidRPr="00642DB6" w:rsidRDefault="00BA40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DB6">
        <w:rPr>
          <w:rFonts w:ascii="Times New Roman" w:hAnsi="Times New Roman" w:cs="Times New Roman"/>
          <w:sz w:val="28"/>
          <w:szCs w:val="28"/>
        </w:rPr>
        <w:t>Актуальность материала, изложенного в данном продукте обусловлена необходимостью создания системы повышения квалификации педагогических работников для успешной реализация национальной образовательной инициативы «Наша новая школа», внедрения новых ФГОС, реализации комплекса мер по модернизации общего образования.</w:t>
      </w:r>
      <w:proofErr w:type="gramEnd"/>
    </w:p>
    <w:p w:rsidR="00BA40D7" w:rsidRPr="00642DB6" w:rsidRDefault="00BA40D7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повышения квалификации педагогических кадров на основе оценки результатов педаг</w:t>
      </w:r>
      <w:r w:rsidR="00DB262F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деятельности в </w:t>
      </w:r>
      <w:r w:rsidR="005F2A3D"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ИРМО «Мамоновская СОШ»</w:t>
      </w: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автономная и гибкая подструктура общей системы непрерывного образования, мобильно откликающаяся на запросы не только общества, но и каждой отдельной личности.</w:t>
      </w:r>
    </w:p>
    <w:p w:rsidR="00BA40D7" w:rsidRPr="00642DB6" w:rsidRDefault="00BA40D7" w:rsidP="00642DB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запросы удовлетворяются через сетевое взаимодействие, корпоративное обучение, трансляцию успешного опыта, цифровые образовательные ресурсы.</w:t>
      </w:r>
    </w:p>
    <w:p w:rsidR="006F0BDD" w:rsidRDefault="006F0BDD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7D7" w:rsidRDefault="006F0BDD" w:rsidP="006F0BDD">
      <w:pPr>
        <w:pStyle w:val="a8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77D7" w:rsidRPr="00642DB6">
        <w:rPr>
          <w:rFonts w:ascii="Times New Roman" w:hAnsi="Times New Roman" w:cs="Times New Roman"/>
          <w:sz w:val="28"/>
          <w:szCs w:val="28"/>
        </w:rPr>
        <w:t>орм</w:t>
      </w:r>
      <w:r w:rsidR="00E6100B" w:rsidRPr="00642DB6">
        <w:rPr>
          <w:rFonts w:ascii="Times New Roman" w:hAnsi="Times New Roman" w:cs="Times New Roman"/>
          <w:sz w:val="28"/>
          <w:szCs w:val="28"/>
        </w:rPr>
        <w:t xml:space="preserve">ы, методы и средства управления </w:t>
      </w:r>
      <w:r>
        <w:rPr>
          <w:rFonts w:ascii="Times New Roman" w:hAnsi="Times New Roman" w:cs="Times New Roman"/>
          <w:sz w:val="28"/>
          <w:szCs w:val="28"/>
        </w:rPr>
        <w:t>(по уровням)</w:t>
      </w:r>
      <w:r w:rsidR="009977D7" w:rsidRPr="00642DB6">
        <w:rPr>
          <w:rFonts w:ascii="Times New Roman" w:hAnsi="Times New Roman" w:cs="Times New Roman"/>
          <w:sz w:val="28"/>
          <w:szCs w:val="28"/>
        </w:rPr>
        <w:t>.</w:t>
      </w:r>
    </w:p>
    <w:p w:rsidR="00195152" w:rsidRPr="00642DB6" w:rsidRDefault="00195152" w:rsidP="006F0BDD">
      <w:pPr>
        <w:pStyle w:val="a8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77D7" w:rsidRPr="00642DB6" w:rsidRDefault="00E6100B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 w:rsidRPr="00642DB6">
        <w:rPr>
          <w:rFonts w:ascii="Times New Roman" w:hAnsi="Times New Roman" w:cs="Times New Roman"/>
          <w:sz w:val="28"/>
          <w:szCs w:val="28"/>
        </w:rPr>
        <w:t xml:space="preserve"> – </w:t>
      </w:r>
      <w:r w:rsidR="009977D7" w:rsidRPr="00642D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0BDD">
        <w:rPr>
          <w:rFonts w:ascii="Times New Roman" w:hAnsi="Times New Roman" w:cs="Times New Roman"/>
          <w:sz w:val="28"/>
          <w:szCs w:val="28"/>
        </w:rPr>
        <w:t>МОУ ИРМО «Мамоновская СОШ»</w:t>
      </w:r>
      <w:r w:rsidR="009977D7" w:rsidRPr="00642DB6">
        <w:rPr>
          <w:rFonts w:ascii="Times New Roman" w:hAnsi="Times New Roman" w:cs="Times New Roman"/>
          <w:sz w:val="28"/>
          <w:szCs w:val="28"/>
        </w:rPr>
        <w:t xml:space="preserve"> (директор, заместители директора). На первом уровне управление повышением квалификации осуществляется через коллективные, групповые и индивидуальные формы работы, к которым можно отнести тематические педагогические советы, семинары, методические декады, педагогические чтения, консультации, собеседования и т.д. Администрация использует в работе с педагогическими кадрами такие методы, как мотивация, моделирование, стимулирование </w:t>
      </w:r>
      <w:r w:rsidR="009977D7" w:rsidRPr="00642DB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</w:t>
      </w:r>
      <w:r w:rsidRPr="00642DB6">
        <w:rPr>
          <w:rFonts w:ascii="Times New Roman" w:hAnsi="Times New Roman" w:cs="Times New Roman"/>
          <w:sz w:val="28"/>
          <w:szCs w:val="28"/>
        </w:rPr>
        <w:t xml:space="preserve">роста и др., а также средства – </w:t>
      </w:r>
      <w:r w:rsidR="009977D7" w:rsidRPr="00642DB6">
        <w:rPr>
          <w:rFonts w:ascii="Times New Roman" w:hAnsi="Times New Roman" w:cs="Times New Roman"/>
          <w:sz w:val="28"/>
          <w:szCs w:val="28"/>
        </w:rPr>
        <w:t>учебные программы, учебно-методи</w:t>
      </w:r>
      <w:r w:rsidRPr="00642DB6">
        <w:rPr>
          <w:rFonts w:ascii="Times New Roman" w:hAnsi="Times New Roman" w:cs="Times New Roman"/>
          <w:sz w:val="28"/>
          <w:szCs w:val="28"/>
        </w:rPr>
        <w:t xml:space="preserve">ческие комплексы, дидактические материалы и </w:t>
      </w:r>
      <w:r w:rsidR="009977D7" w:rsidRPr="00642DB6">
        <w:rPr>
          <w:rFonts w:ascii="Times New Roman" w:hAnsi="Times New Roman" w:cs="Times New Roman"/>
          <w:sz w:val="28"/>
          <w:szCs w:val="28"/>
        </w:rPr>
        <w:t>др.</w:t>
      </w:r>
    </w:p>
    <w:p w:rsidR="009977D7" w:rsidRPr="00642DB6" w:rsidRDefault="009977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642DB6">
        <w:rPr>
          <w:rFonts w:ascii="Times New Roman" w:hAnsi="Times New Roman" w:cs="Times New Roman"/>
          <w:sz w:val="28"/>
          <w:szCs w:val="28"/>
        </w:rPr>
        <w:t xml:space="preserve"> представляют районный методический совет и </w:t>
      </w:r>
      <w:r w:rsidR="006F0BDD">
        <w:rPr>
          <w:rFonts w:ascii="Times New Roman" w:hAnsi="Times New Roman" w:cs="Times New Roman"/>
          <w:sz w:val="28"/>
          <w:szCs w:val="28"/>
        </w:rPr>
        <w:t>муниципальные предметные ассоциации</w:t>
      </w:r>
      <w:r w:rsidR="00E6100B" w:rsidRPr="00642D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DB6">
        <w:rPr>
          <w:rFonts w:ascii="Times New Roman" w:hAnsi="Times New Roman" w:cs="Times New Roman"/>
          <w:sz w:val="28"/>
          <w:szCs w:val="28"/>
        </w:rPr>
        <w:t>На данном уровне используются следующие формы работы: мастер-классы, семинары-практикумы, конференции, конкурсы, методические совещания, «круглые столы», творческие отчеты и др. В качестве методов работы применяются дискуссии, диалоги, взаимоконтроль, тренинги и др., а в качестве средств</w:t>
      </w:r>
      <w:r w:rsidR="00E6100B" w:rsidRPr="00642DB6">
        <w:rPr>
          <w:rFonts w:ascii="Times New Roman" w:hAnsi="Times New Roman" w:cs="Times New Roman"/>
          <w:sz w:val="28"/>
          <w:szCs w:val="28"/>
        </w:rPr>
        <w:t xml:space="preserve"> – технические </w:t>
      </w:r>
      <w:r w:rsidRPr="00642DB6">
        <w:rPr>
          <w:rFonts w:ascii="Times New Roman" w:hAnsi="Times New Roman" w:cs="Times New Roman"/>
          <w:sz w:val="28"/>
          <w:szCs w:val="28"/>
        </w:rPr>
        <w:t>средства обучения, наглядность и др.</w:t>
      </w:r>
      <w:proofErr w:type="gramEnd"/>
    </w:p>
    <w:p w:rsidR="009977D7" w:rsidRPr="00642DB6" w:rsidRDefault="009977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b/>
          <w:sz w:val="28"/>
          <w:szCs w:val="28"/>
        </w:rPr>
        <w:t>Третий уровень</w:t>
      </w:r>
      <w:r w:rsidR="00AD2507" w:rsidRPr="00642DB6">
        <w:rPr>
          <w:rFonts w:ascii="Times New Roman" w:hAnsi="Times New Roman" w:cs="Times New Roman"/>
          <w:sz w:val="28"/>
          <w:szCs w:val="28"/>
        </w:rPr>
        <w:t xml:space="preserve"> – </w:t>
      </w:r>
      <w:r w:rsidRPr="00642DB6">
        <w:rPr>
          <w:rFonts w:ascii="Times New Roman" w:hAnsi="Times New Roman" w:cs="Times New Roman"/>
          <w:sz w:val="28"/>
          <w:szCs w:val="28"/>
        </w:rPr>
        <w:t>это уровень педагога, на котором управление осуществляется самим педагогом, осуществляющим самоанализ профессиональной деятельности.</w:t>
      </w:r>
    </w:p>
    <w:p w:rsidR="009977D7" w:rsidRPr="00642DB6" w:rsidRDefault="009977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>На данном уровне педаго</w:t>
      </w:r>
      <w:r w:rsidR="00AD2507" w:rsidRPr="00642DB6">
        <w:rPr>
          <w:rFonts w:ascii="Times New Roman" w:hAnsi="Times New Roman" w:cs="Times New Roman"/>
          <w:sz w:val="28"/>
          <w:szCs w:val="28"/>
        </w:rPr>
        <w:t xml:space="preserve">г занимается самообразованием – </w:t>
      </w:r>
      <w:r w:rsidRPr="00642DB6">
        <w:rPr>
          <w:rFonts w:ascii="Times New Roman" w:hAnsi="Times New Roman" w:cs="Times New Roman"/>
          <w:sz w:val="28"/>
          <w:szCs w:val="28"/>
        </w:rPr>
        <w:t xml:space="preserve">разрабатывает и реализует индивидуальный </w:t>
      </w:r>
      <w:r w:rsidR="008D605D">
        <w:rPr>
          <w:rFonts w:ascii="Times New Roman" w:hAnsi="Times New Roman" w:cs="Times New Roman"/>
          <w:sz w:val="28"/>
          <w:szCs w:val="28"/>
        </w:rPr>
        <w:t>образовательный маршрут (ИОМ)</w:t>
      </w:r>
      <w:r w:rsidR="009872B1" w:rsidRPr="00642DB6">
        <w:rPr>
          <w:rFonts w:ascii="Times New Roman" w:hAnsi="Times New Roman" w:cs="Times New Roman"/>
          <w:sz w:val="28"/>
          <w:szCs w:val="28"/>
        </w:rPr>
        <w:t>. Т</w:t>
      </w:r>
      <w:r w:rsidRPr="00642DB6">
        <w:rPr>
          <w:rFonts w:ascii="Times New Roman" w:hAnsi="Times New Roman" w:cs="Times New Roman"/>
          <w:sz w:val="28"/>
          <w:szCs w:val="28"/>
        </w:rPr>
        <w:t>аким образом</w:t>
      </w:r>
      <w:r w:rsidR="009872B1" w:rsidRPr="00642DB6">
        <w:rPr>
          <w:rFonts w:ascii="Times New Roman" w:hAnsi="Times New Roman" w:cs="Times New Roman"/>
          <w:sz w:val="28"/>
          <w:szCs w:val="28"/>
        </w:rPr>
        <w:t>,</w:t>
      </w:r>
      <w:r w:rsidRPr="00642DB6">
        <w:rPr>
          <w:rFonts w:ascii="Times New Roman" w:hAnsi="Times New Roman" w:cs="Times New Roman"/>
          <w:sz w:val="28"/>
          <w:szCs w:val="28"/>
        </w:rPr>
        <w:t xml:space="preserve"> самообразование для педагог</w:t>
      </w:r>
      <w:r w:rsidR="009872B1" w:rsidRPr="00642DB6">
        <w:rPr>
          <w:rFonts w:ascii="Times New Roman" w:hAnsi="Times New Roman" w:cs="Times New Roman"/>
          <w:sz w:val="28"/>
          <w:szCs w:val="28"/>
        </w:rPr>
        <w:t xml:space="preserve">а – </w:t>
      </w:r>
      <w:r w:rsidRPr="00642DB6">
        <w:rPr>
          <w:rFonts w:ascii="Times New Roman" w:hAnsi="Times New Roman" w:cs="Times New Roman"/>
          <w:sz w:val="28"/>
          <w:szCs w:val="28"/>
        </w:rPr>
        <w:t>это целенаправленная познавательная деятельность</w:t>
      </w:r>
      <w:r w:rsidR="009872B1" w:rsidRPr="00642DB6">
        <w:rPr>
          <w:rFonts w:ascii="Times New Roman" w:hAnsi="Times New Roman" w:cs="Times New Roman"/>
          <w:sz w:val="28"/>
          <w:szCs w:val="28"/>
        </w:rPr>
        <w:t>,</w:t>
      </w:r>
      <w:r w:rsidRPr="00642DB6">
        <w:rPr>
          <w:rFonts w:ascii="Times New Roman" w:hAnsi="Times New Roman" w:cs="Times New Roman"/>
          <w:sz w:val="28"/>
          <w:szCs w:val="28"/>
        </w:rPr>
        <w:t xml:space="preserve"> управляемая самой личностью педагога.</w:t>
      </w:r>
    </w:p>
    <w:p w:rsidR="009977D7" w:rsidRPr="00642DB6" w:rsidRDefault="009977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>Представленное уровневое разделение позволяет учитывать индивидуальные профессиональные запросы и потребности педагогов, выстраивать их индивидуальный маршрут профессионального роста.</w:t>
      </w:r>
    </w:p>
    <w:p w:rsidR="00195152" w:rsidRDefault="00195152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7D7" w:rsidRPr="00642DB6" w:rsidRDefault="009977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>Повышение квалификации педагогов происходит и вн</w:t>
      </w:r>
      <w:r w:rsidR="009872B1" w:rsidRPr="00642DB6">
        <w:rPr>
          <w:rFonts w:ascii="Times New Roman" w:hAnsi="Times New Roman" w:cs="Times New Roman"/>
          <w:sz w:val="28"/>
          <w:szCs w:val="28"/>
        </w:rPr>
        <w:t>е образовательной организации</w:t>
      </w:r>
      <w:r w:rsidRPr="00642DB6">
        <w:rPr>
          <w:rFonts w:ascii="Times New Roman" w:hAnsi="Times New Roman" w:cs="Times New Roman"/>
          <w:sz w:val="28"/>
          <w:szCs w:val="28"/>
        </w:rPr>
        <w:t>.</w:t>
      </w:r>
    </w:p>
    <w:p w:rsidR="00482A1C" w:rsidRDefault="00BA40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 xml:space="preserve">В </w:t>
      </w:r>
      <w:r w:rsidR="00EC356F">
        <w:rPr>
          <w:rFonts w:ascii="Times New Roman" w:hAnsi="Times New Roman" w:cs="Times New Roman"/>
          <w:sz w:val="28"/>
          <w:szCs w:val="28"/>
        </w:rPr>
        <w:t>МОУ ИРМО «Мамоновская СОШ»</w:t>
      </w:r>
      <w:r w:rsidR="00BD39A0" w:rsidRPr="00642DB6">
        <w:rPr>
          <w:rFonts w:ascii="Times New Roman" w:hAnsi="Times New Roman" w:cs="Times New Roman"/>
          <w:sz w:val="28"/>
          <w:szCs w:val="28"/>
        </w:rPr>
        <w:t xml:space="preserve"> </w:t>
      </w:r>
      <w:r w:rsidR="00EC356F">
        <w:rPr>
          <w:rFonts w:ascii="Times New Roman" w:hAnsi="Times New Roman" w:cs="Times New Roman"/>
          <w:sz w:val="28"/>
          <w:szCs w:val="28"/>
        </w:rPr>
        <w:t>учителя, педагогические работник</w:t>
      </w:r>
      <w:r w:rsidR="00BD39A0" w:rsidRPr="00642DB6">
        <w:rPr>
          <w:rFonts w:ascii="Times New Roman" w:hAnsi="Times New Roman" w:cs="Times New Roman"/>
          <w:sz w:val="28"/>
          <w:szCs w:val="28"/>
        </w:rPr>
        <w:t xml:space="preserve"> оформляют</w:t>
      </w:r>
      <w:r w:rsidRPr="00642DB6">
        <w:rPr>
          <w:rFonts w:ascii="Times New Roman" w:hAnsi="Times New Roman" w:cs="Times New Roman"/>
          <w:sz w:val="28"/>
          <w:szCs w:val="28"/>
        </w:rPr>
        <w:t xml:space="preserve"> м</w:t>
      </w:r>
      <w:r w:rsidR="00BD39A0" w:rsidRPr="00642DB6">
        <w:rPr>
          <w:rFonts w:ascii="Times New Roman" w:hAnsi="Times New Roman" w:cs="Times New Roman"/>
          <w:sz w:val="28"/>
          <w:szCs w:val="28"/>
        </w:rPr>
        <w:t xml:space="preserve">етодические папки, содержащие </w:t>
      </w:r>
      <w:r w:rsidRPr="00642DB6">
        <w:rPr>
          <w:rFonts w:ascii="Times New Roman" w:hAnsi="Times New Roman" w:cs="Times New Roman"/>
          <w:sz w:val="28"/>
          <w:szCs w:val="28"/>
        </w:rPr>
        <w:t>планы по самообразованию, отчеты по темам самообразования, статьи выступлений, доклад</w:t>
      </w:r>
      <w:r w:rsidR="00BD39A0" w:rsidRPr="00642DB6">
        <w:rPr>
          <w:rFonts w:ascii="Times New Roman" w:hAnsi="Times New Roman" w:cs="Times New Roman"/>
          <w:sz w:val="28"/>
          <w:szCs w:val="28"/>
        </w:rPr>
        <w:t xml:space="preserve">ов, </w:t>
      </w:r>
      <w:r w:rsidR="00482A1C">
        <w:rPr>
          <w:rFonts w:ascii="Times New Roman" w:hAnsi="Times New Roman" w:cs="Times New Roman"/>
          <w:sz w:val="28"/>
          <w:szCs w:val="28"/>
        </w:rPr>
        <w:t>технологические карты</w:t>
      </w:r>
      <w:r w:rsidR="00BD39A0" w:rsidRPr="00642DB6">
        <w:rPr>
          <w:rFonts w:ascii="Times New Roman" w:hAnsi="Times New Roman" w:cs="Times New Roman"/>
          <w:sz w:val="28"/>
          <w:szCs w:val="28"/>
        </w:rPr>
        <w:t xml:space="preserve"> уроков (занятий).</w:t>
      </w:r>
      <w:r w:rsidRPr="0064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119" w:rsidRPr="00642DB6" w:rsidRDefault="00BA40D7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>Портфолио педагогов как способ фиксирования, накопления опыта педагогической деятельности, предназначено для объективной оценки их профессионального уровня. Публикации педагогов в сборниках, научно-методических журналах, на сайтах в сети Интернет отражают информацию о повышении</w:t>
      </w:r>
      <w:r w:rsidR="002B3119" w:rsidRPr="00642DB6">
        <w:rPr>
          <w:rFonts w:ascii="Times New Roman" w:hAnsi="Times New Roman" w:cs="Times New Roman"/>
          <w:sz w:val="28"/>
          <w:szCs w:val="28"/>
        </w:rPr>
        <w:t xml:space="preserve"> квалификации педагогами.</w:t>
      </w:r>
    </w:p>
    <w:p w:rsidR="00884DDD" w:rsidRDefault="00494353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DB6">
        <w:rPr>
          <w:rFonts w:ascii="Times New Roman" w:hAnsi="Times New Roman" w:cs="Times New Roman"/>
          <w:sz w:val="28"/>
          <w:szCs w:val="28"/>
        </w:rPr>
        <w:t>Содержание системы повышения квалификации нацелено на результат – развитие профессиональной</w:t>
      </w:r>
      <w:r w:rsidRPr="00642DB6">
        <w:rPr>
          <w:rFonts w:ascii="Times New Roman" w:hAnsi="Times New Roman" w:cs="Times New Roman"/>
          <w:sz w:val="28"/>
          <w:szCs w:val="28"/>
        </w:rPr>
        <w:tab/>
        <w:t>компетентности педагогов.</w:t>
      </w:r>
      <w:r w:rsidR="00DC3047" w:rsidRPr="00642DB6">
        <w:rPr>
          <w:rFonts w:ascii="Times New Roman" w:hAnsi="Times New Roman" w:cs="Times New Roman"/>
          <w:sz w:val="28"/>
          <w:szCs w:val="28"/>
        </w:rPr>
        <w:t xml:space="preserve"> </w:t>
      </w:r>
      <w:r w:rsidRPr="00642DB6">
        <w:rPr>
          <w:rFonts w:ascii="Times New Roman" w:hAnsi="Times New Roman" w:cs="Times New Roman"/>
          <w:sz w:val="28"/>
          <w:szCs w:val="28"/>
        </w:rPr>
        <w:t xml:space="preserve">Компонентом системы повышения квалификации будет являться контроль профессионального развития педагога. Контроль результативности деятельности, оценка эффективности проведенной работы является одним из средств управления процессом повышения квалификации. Контроль осуществляется регулярно; сроки, цели контроля, а также результаты контроля, </w:t>
      </w:r>
      <w:r w:rsidR="00884DDD">
        <w:rPr>
          <w:rFonts w:ascii="Times New Roman" w:hAnsi="Times New Roman" w:cs="Times New Roman"/>
          <w:sz w:val="28"/>
          <w:szCs w:val="28"/>
        </w:rPr>
        <w:t>анализируются</w:t>
      </w:r>
      <w:r w:rsidR="00884DDD" w:rsidRPr="00884DDD">
        <w:rPr>
          <w:rFonts w:ascii="Times New Roman" w:hAnsi="Times New Roman" w:cs="Times New Roman"/>
          <w:sz w:val="28"/>
          <w:szCs w:val="28"/>
        </w:rPr>
        <w:t xml:space="preserve"> </w:t>
      </w:r>
      <w:r w:rsidR="00884DDD">
        <w:rPr>
          <w:rFonts w:ascii="Times New Roman" w:hAnsi="Times New Roman" w:cs="Times New Roman"/>
          <w:sz w:val="28"/>
          <w:szCs w:val="28"/>
        </w:rPr>
        <w:t xml:space="preserve">и служат </w:t>
      </w:r>
      <w:r w:rsidR="00884DDD" w:rsidRPr="00642DB6">
        <w:rPr>
          <w:rFonts w:ascii="Times New Roman" w:hAnsi="Times New Roman" w:cs="Times New Roman"/>
          <w:sz w:val="28"/>
          <w:szCs w:val="28"/>
        </w:rPr>
        <w:t>основанием для принятия управленческих решений в области повышения квалификации педагогов</w:t>
      </w:r>
      <w:r w:rsidRPr="00642DB6">
        <w:rPr>
          <w:rFonts w:ascii="Times New Roman" w:hAnsi="Times New Roman" w:cs="Times New Roman"/>
          <w:sz w:val="28"/>
          <w:szCs w:val="28"/>
        </w:rPr>
        <w:t>.</w:t>
      </w:r>
    </w:p>
    <w:p w:rsidR="00840459" w:rsidRDefault="00840459" w:rsidP="00840459">
      <w:pPr>
        <w:suppressAutoHyphens/>
        <w:autoSpaceDE w:val="0"/>
        <w:autoSpaceDN w:val="0"/>
        <w:adjustRightInd w:val="0"/>
        <w:spacing w:after="283" w:line="280" w:lineRule="atLeast"/>
        <w:ind w:left="567" w:right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40459" w:rsidRDefault="00840459" w:rsidP="00840459">
      <w:pPr>
        <w:suppressAutoHyphens/>
        <w:autoSpaceDE w:val="0"/>
        <w:autoSpaceDN w:val="0"/>
        <w:adjustRightInd w:val="0"/>
        <w:spacing w:after="283" w:line="280" w:lineRule="atLeast"/>
        <w:ind w:left="567" w:right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40459" w:rsidRDefault="00840459" w:rsidP="00840459">
      <w:pPr>
        <w:suppressAutoHyphens/>
        <w:autoSpaceDE w:val="0"/>
        <w:autoSpaceDN w:val="0"/>
        <w:adjustRightInd w:val="0"/>
        <w:spacing w:after="283" w:line="280" w:lineRule="atLeast"/>
        <w:ind w:left="567" w:right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40459" w:rsidRPr="00840459" w:rsidRDefault="00840459" w:rsidP="00840459">
      <w:pPr>
        <w:suppressAutoHyphens/>
        <w:autoSpaceDE w:val="0"/>
        <w:autoSpaceDN w:val="0"/>
        <w:adjustRightInd w:val="0"/>
        <w:spacing w:after="283" w:line="280" w:lineRule="atLeast"/>
        <w:ind w:left="567" w:right="567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04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Перспективный план повышения квалификации педагогических работников по вопросам оценки качества</w:t>
      </w:r>
    </w:p>
    <w:tbl>
      <w:tblPr>
        <w:tblW w:w="10632" w:type="dxa"/>
        <w:tblInd w:w="-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60"/>
        <w:gridCol w:w="992"/>
        <w:gridCol w:w="992"/>
        <w:gridCol w:w="1134"/>
        <w:gridCol w:w="1134"/>
      </w:tblGrid>
      <w:tr w:rsidR="00840459" w:rsidRPr="00840459" w:rsidTr="00195152">
        <w:trPr>
          <w:trHeight w:val="60"/>
          <w:tblHeader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Ф. И. О., должность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Год последнего повышения квалификации</w:t>
            </w:r>
          </w:p>
        </w:tc>
        <w:tc>
          <w:tcPr>
            <w:tcW w:w="4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Планируемое повышение квалификации</w:t>
            </w:r>
          </w:p>
        </w:tc>
      </w:tr>
      <w:tr w:rsidR="00840459" w:rsidRPr="00840459" w:rsidTr="00195152">
        <w:trPr>
          <w:trHeight w:val="1969"/>
          <w:tblHeader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  <w:textDirection w:val="btLr"/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2020–2021  учебный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  <w:textDirection w:val="btLr"/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2021–2022 учебный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  <w:textDirection w:val="btLr"/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2022–2023 учебный 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2023-2024 учебный  год</w:t>
            </w: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59">
              <w:rPr>
                <w:rFonts w:ascii="Times New Roman" w:hAnsi="Times New Roman" w:cs="Times New Roman"/>
                <w:iCs/>
                <w:sz w:val="28"/>
                <w:szCs w:val="28"/>
              </w:rPr>
              <w:t>Шушарин</w:t>
            </w:r>
            <w:proofErr w:type="spellEnd"/>
            <w:r w:rsidRPr="00840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П.В., учитель географии, ОБЖ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F57046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Макарова А.В., учитель биологии и химии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195152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60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77760" w:rsidRPr="00840459" w:rsidRDefault="00B77760" w:rsidP="00495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Ю.А., учитель б</w:t>
            </w:r>
            <w:r w:rsidR="004950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77760" w:rsidRPr="00840459" w:rsidRDefault="00B77760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77760" w:rsidRDefault="00B77760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77760" w:rsidRPr="00840459" w:rsidRDefault="00B77760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77760" w:rsidRPr="00840459" w:rsidRDefault="00B77760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B77760" w:rsidRPr="00840459" w:rsidRDefault="00B77760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760" w:rsidRPr="00840459" w:rsidRDefault="00B77760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Анисимова С.О., учитель информатики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C90086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Третьяков Д.А., учитель истории и обществознания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195152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Шмонина</w:t>
            </w:r>
            <w:proofErr w:type="spellEnd"/>
            <w:r w:rsidRPr="00840459">
              <w:rPr>
                <w:rFonts w:ascii="Times New Roman" w:hAnsi="Times New Roman" w:cs="Times New Roman"/>
                <w:sz w:val="28"/>
                <w:szCs w:val="28"/>
              </w:rPr>
              <w:t xml:space="preserve"> Н.Н., учитель иностранного языка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C90086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Юрышева Н.Н., учитель иностранного языка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C90086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FFF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45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sz w:val="28"/>
                <w:szCs w:val="28"/>
              </w:rPr>
              <w:t>Янова Е.А., учитель иностранного языка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195152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40459" w:rsidRPr="00840459" w:rsidRDefault="00840459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459" w:rsidRPr="00840459" w:rsidRDefault="00EA338A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459"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  <w:tr w:rsidR="00CA568D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A568D" w:rsidRPr="00840459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Е.С., учитель математики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A568D" w:rsidRPr="00840459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A568D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A568D" w:rsidRPr="00840459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A568D" w:rsidRPr="00840459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A568D" w:rsidRPr="00840459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568D" w:rsidRPr="00840459" w:rsidRDefault="00CA568D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BA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Default="007C35C4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Калошина Н.П., учитель русского языка и литературы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7BA" w:rsidRPr="00840459" w:rsidRDefault="000337BA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BA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Default="007C35C4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Скляренко И.Ю.,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0337BA" w:rsidRPr="00840459" w:rsidRDefault="000337B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7BA" w:rsidRPr="00840459" w:rsidRDefault="000337BA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B9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E47B9" w:rsidRDefault="008E47B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Красноженова О.В., учитель математики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E47B9" w:rsidRDefault="008E47B9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E47B9" w:rsidRDefault="008E47B9" w:rsidP="004A48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E47B9" w:rsidRPr="00840459" w:rsidRDefault="008E47B9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E47B9" w:rsidRPr="00840459" w:rsidRDefault="003D363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8E47B9" w:rsidRDefault="008E47B9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7B9" w:rsidRPr="00840459" w:rsidRDefault="008E47B9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93" w:rsidRPr="00840459" w:rsidTr="00195152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B7E93" w:rsidRDefault="00B94D87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B7E93" w:rsidRDefault="00CB7E93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B7E93" w:rsidRDefault="00CB7E93" w:rsidP="004A48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B7E93" w:rsidRPr="00840459" w:rsidRDefault="00CB7E93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B7E93" w:rsidRPr="00840459" w:rsidRDefault="00CB7E93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43" w:type="dxa"/>
            </w:tcMar>
          </w:tcPr>
          <w:p w:rsidR="00CB7E93" w:rsidRDefault="003D363A" w:rsidP="004A48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7E93" w:rsidRPr="00840459" w:rsidRDefault="00CB7E93" w:rsidP="0084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DDD" w:rsidRDefault="00884DDD" w:rsidP="00642DB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4DDD" w:rsidSect="00A1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28F"/>
    <w:multiLevelType w:val="hybridMultilevel"/>
    <w:tmpl w:val="8B04B254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2E0E"/>
    <w:multiLevelType w:val="hybridMultilevel"/>
    <w:tmpl w:val="F058E6B2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2E5"/>
    <w:multiLevelType w:val="hybridMultilevel"/>
    <w:tmpl w:val="3D647D02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75FF"/>
    <w:multiLevelType w:val="hybridMultilevel"/>
    <w:tmpl w:val="EE66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27AB"/>
    <w:multiLevelType w:val="hybridMultilevel"/>
    <w:tmpl w:val="27449F4A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02E2D"/>
    <w:multiLevelType w:val="hybridMultilevel"/>
    <w:tmpl w:val="65D86488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D5697"/>
    <w:multiLevelType w:val="hybridMultilevel"/>
    <w:tmpl w:val="663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27B3F"/>
    <w:multiLevelType w:val="hybridMultilevel"/>
    <w:tmpl w:val="0A501F44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154C"/>
    <w:multiLevelType w:val="hybridMultilevel"/>
    <w:tmpl w:val="74ECECBA"/>
    <w:lvl w:ilvl="0" w:tplc="D9F8B0E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D53A6"/>
    <w:multiLevelType w:val="hybridMultilevel"/>
    <w:tmpl w:val="9BD6CF96"/>
    <w:lvl w:ilvl="0" w:tplc="38B03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50EB2"/>
    <w:multiLevelType w:val="hybridMultilevel"/>
    <w:tmpl w:val="4EFC88C8"/>
    <w:lvl w:ilvl="0" w:tplc="8588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940297"/>
    <w:multiLevelType w:val="hybridMultilevel"/>
    <w:tmpl w:val="01C43720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95649"/>
    <w:multiLevelType w:val="hybridMultilevel"/>
    <w:tmpl w:val="9B26A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259A7"/>
    <w:multiLevelType w:val="hybridMultilevel"/>
    <w:tmpl w:val="622E03E6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D1799"/>
    <w:multiLevelType w:val="hybridMultilevel"/>
    <w:tmpl w:val="07021594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14458"/>
    <w:multiLevelType w:val="hybridMultilevel"/>
    <w:tmpl w:val="5DEA6430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C7A74"/>
    <w:multiLevelType w:val="hybridMultilevel"/>
    <w:tmpl w:val="F154D3EC"/>
    <w:lvl w:ilvl="0" w:tplc="031207C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D47B3"/>
    <w:multiLevelType w:val="hybridMultilevel"/>
    <w:tmpl w:val="CA6AECB6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240CE"/>
    <w:multiLevelType w:val="hybridMultilevel"/>
    <w:tmpl w:val="DD06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B5ECD"/>
    <w:multiLevelType w:val="hybridMultilevel"/>
    <w:tmpl w:val="6CEE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7E7B"/>
    <w:multiLevelType w:val="hybridMultilevel"/>
    <w:tmpl w:val="2A8EF882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379D0"/>
    <w:multiLevelType w:val="multilevel"/>
    <w:tmpl w:val="CA22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B51CB"/>
    <w:multiLevelType w:val="hybridMultilevel"/>
    <w:tmpl w:val="2E0E2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D05F1"/>
    <w:multiLevelType w:val="hybridMultilevel"/>
    <w:tmpl w:val="56BAAF60"/>
    <w:lvl w:ilvl="0" w:tplc="AA1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1"/>
  </w:num>
  <w:num w:numId="5">
    <w:abstractNumId w:val="19"/>
  </w:num>
  <w:num w:numId="6">
    <w:abstractNumId w:val="18"/>
  </w:num>
  <w:num w:numId="7">
    <w:abstractNumId w:val="10"/>
  </w:num>
  <w:num w:numId="8">
    <w:abstractNumId w:val="23"/>
  </w:num>
  <w:num w:numId="9">
    <w:abstractNumId w:val="1"/>
  </w:num>
  <w:num w:numId="10">
    <w:abstractNumId w:val="17"/>
  </w:num>
  <w:num w:numId="11">
    <w:abstractNumId w:val="4"/>
  </w:num>
  <w:num w:numId="12">
    <w:abstractNumId w:val="7"/>
  </w:num>
  <w:num w:numId="13">
    <w:abstractNumId w:val="13"/>
  </w:num>
  <w:num w:numId="14">
    <w:abstractNumId w:val="14"/>
  </w:num>
  <w:num w:numId="15">
    <w:abstractNumId w:val="20"/>
  </w:num>
  <w:num w:numId="16">
    <w:abstractNumId w:val="11"/>
  </w:num>
  <w:num w:numId="17">
    <w:abstractNumId w:val="6"/>
  </w:num>
  <w:num w:numId="18">
    <w:abstractNumId w:val="8"/>
  </w:num>
  <w:num w:numId="19">
    <w:abstractNumId w:val="16"/>
  </w:num>
  <w:num w:numId="20">
    <w:abstractNumId w:val="5"/>
  </w:num>
  <w:num w:numId="21">
    <w:abstractNumId w:val="15"/>
  </w:num>
  <w:num w:numId="22">
    <w:abstractNumId w:val="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D7"/>
    <w:rsid w:val="000337BA"/>
    <w:rsid w:val="000872CC"/>
    <w:rsid w:val="00167BD2"/>
    <w:rsid w:val="00170E45"/>
    <w:rsid w:val="00183A70"/>
    <w:rsid w:val="00195152"/>
    <w:rsid w:val="001A5606"/>
    <w:rsid w:val="001E3BD3"/>
    <w:rsid w:val="002B3119"/>
    <w:rsid w:val="003616A3"/>
    <w:rsid w:val="003C2AEC"/>
    <w:rsid w:val="003D363A"/>
    <w:rsid w:val="00430502"/>
    <w:rsid w:val="00482A1C"/>
    <w:rsid w:val="00492918"/>
    <w:rsid w:val="00494353"/>
    <w:rsid w:val="00495088"/>
    <w:rsid w:val="00501902"/>
    <w:rsid w:val="00507910"/>
    <w:rsid w:val="00544AAA"/>
    <w:rsid w:val="00563D4B"/>
    <w:rsid w:val="00572084"/>
    <w:rsid w:val="005F2A3D"/>
    <w:rsid w:val="0062156F"/>
    <w:rsid w:val="00642DB6"/>
    <w:rsid w:val="006F0BDD"/>
    <w:rsid w:val="006F34CF"/>
    <w:rsid w:val="007C35C4"/>
    <w:rsid w:val="007F47A3"/>
    <w:rsid w:val="0082639F"/>
    <w:rsid w:val="00840459"/>
    <w:rsid w:val="00860382"/>
    <w:rsid w:val="00884DDD"/>
    <w:rsid w:val="008D605D"/>
    <w:rsid w:val="008E47B9"/>
    <w:rsid w:val="00972D22"/>
    <w:rsid w:val="009872B1"/>
    <w:rsid w:val="009977D7"/>
    <w:rsid w:val="009B3499"/>
    <w:rsid w:val="009B7BDD"/>
    <w:rsid w:val="009C6638"/>
    <w:rsid w:val="00A168A5"/>
    <w:rsid w:val="00AD0C76"/>
    <w:rsid w:val="00AD2507"/>
    <w:rsid w:val="00AD441B"/>
    <w:rsid w:val="00AD7DFE"/>
    <w:rsid w:val="00AF253B"/>
    <w:rsid w:val="00B44284"/>
    <w:rsid w:val="00B77760"/>
    <w:rsid w:val="00B94D87"/>
    <w:rsid w:val="00BA40D7"/>
    <w:rsid w:val="00BD39A0"/>
    <w:rsid w:val="00C23219"/>
    <w:rsid w:val="00C90086"/>
    <w:rsid w:val="00CA15BF"/>
    <w:rsid w:val="00CA568D"/>
    <w:rsid w:val="00CB7E93"/>
    <w:rsid w:val="00DB262F"/>
    <w:rsid w:val="00DC3047"/>
    <w:rsid w:val="00E6100B"/>
    <w:rsid w:val="00E761CD"/>
    <w:rsid w:val="00EA338A"/>
    <w:rsid w:val="00EC356F"/>
    <w:rsid w:val="00ED5DA0"/>
    <w:rsid w:val="00EF52CA"/>
    <w:rsid w:val="00F57046"/>
    <w:rsid w:val="00F70B32"/>
    <w:rsid w:val="00F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D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2156F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2156F"/>
    <w:pPr>
      <w:shd w:val="clear" w:color="auto" w:fill="FFFFFF"/>
      <w:spacing w:after="720" w:line="250" w:lineRule="exact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styleId="a5">
    <w:name w:val="Hyperlink"/>
    <w:basedOn w:val="a0"/>
    <w:uiPriority w:val="99"/>
    <w:unhideWhenUsed/>
    <w:rsid w:val="00972D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A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2D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D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2156F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2156F"/>
    <w:pPr>
      <w:shd w:val="clear" w:color="auto" w:fill="FFFFFF"/>
      <w:spacing w:after="720" w:line="250" w:lineRule="exact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character" w:styleId="a5">
    <w:name w:val="Hyperlink"/>
    <w:basedOn w:val="a0"/>
    <w:uiPriority w:val="99"/>
    <w:unhideWhenUsed/>
    <w:rsid w:val="00972D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A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42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EC2B-236B-4051-B4AE-EE504C9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2018-11-08T04:28:00Z</cp:lastPrinted>
  <dcterms:created xsi:type="dcterms:W3CDTF">2018-11-04T10:51:00Z</dcterms:created>
  <dcterms:modified xsi:type="dcterms:W3CDTF">2021-09-07T06:05:00Z</dcterms:modified>
</cp:coreProperties>
</file>