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8" w:rsidRPr="00621778" w:rsidRDefault="00621778" w:rsidP="00621778">
      <w:pPr>
        <w:pStyle w:val="a5"/>
        <w:ind w:left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177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="0062155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62177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приказу </w:t>
      </w:r>
      <w:r w:rsidR="0062155E">
        <w:rPr>
          <w:rFonts w:ascii="Times New Roman" w:hAnsi="Times New Roman" w:cs="Times New Roman"/>
          <w:sz w:val="24"/>
          <w:szCs w:val="24"/>
          <w:lang w:eastAsia="ru-RU"/>
        </w:rPr>
        <w:t xml:space="preserve">№ 364 </w:t>
      </w:r>
      <w:r w:rsidRPr="00621778">
        <w:rPr>
          <w:rFonts w:ascii="Times New Roman" w:hAnsi="Times New Roman" w:cs="Times New Roman"/>
          <w:sz w:val="24"/>
          <w:szCs w:val="24"/>
          <w:lang w:eastAsia="ru-RU"/>
        </w:rPr>
        <w:t>от </w:t>
      </w:r>
      <w:r w:rsidRPr="005B5B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01.0</w:t>
      </w:r>
      <w:r w:rsidR="005B5B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5B5B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5B5B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B5B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B5B8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621778" w:rsidRPr="00621778" w:rsidRDefault="00621778" w:rsidP="00621778">
      <w:pPr>
        <w:pStyle w:val="a5"/>
        <w:ind w:left="426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21778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План мероприятий по формированию функциональной грамотности обучающихся на 2021/22 учебный год</w:t>
      </w:r>
    </w:p>
    <w:p w:rsidR="00621778" w:rsidRPr="00621778" w:rsidRDefault="00621778" w:rsidP="00621778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17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621778">
        <w:rPr>
          <w:rFonts w:ascii="Times New Roman" w:hAnsi="Times New Roman" w:cs="Times New Roman"/>
          <w:sz w:val="24"/>
          <w:szCs w:val="24"/>
          <w:lang w:eastAsia="ru-RU"/>
        </w:rPr>
        <w:t> создать условия для формирования функциональной грамотности (читательской, математической, естественно</w:t>
      </w:r>
      <w:r w:rsidRPr="00621778">
        <w:rPr>
          <w:rFonts w:ascii="Times New Roman" w:hAnsi="Times New Roman" w:cs="Times New Roman"/>
          <w:sz w:val="24"/>
          <w:szCs w:val="24"/>
          <w:lang w:eastAsia="ru-RU"/>
        </w:rPr>
        <w:softHyphen/>
        <w:t>научной</w:t>
      </w:r>
      <w:r w:rsidR="002524D3">
        <w:rPr>
          <w:rFonts w:ascii="Times New Roman" w:hAnsi="Times New Roman" w:cs="Times New Roman"/>
          <w:sz w:val="24"/>
          <w:szCs w:val="24"/>
          <w:lang w:eastAsia="ru-RU"/>
        </w:rPr>
        <w:t>, финансовой, глобальных компетенций, креативного мышления</w:t>
      </w:r>
      <w:r w:rsidRPr="00621778">
        <w:rPr>
          <w:rFonts w:ascii="Times New Roman" w:hAnsi="Times New Roman" w:cs="Times New Roman"/>
          <w:sz w:val="24"/>
          <w:szCs w:val="24"/>
          <w:lang w:eastAsia="ru-RU"/>
        </w:rPr>
        <w:t>) среди обучающихся 5–9-х</w:t>
      </w:r>
      <w:r w:rsidR="002524D3">
        <w:rPr>
          <w:rFonts w:ascii="Times New Roman" w:hAnsi="Times New Roman" w:cs="Times New Roman"/>
          <w:sz w:val="24"/>
          <w:szCs w:val="24"/>
          <w:lang w:eastAsia="ru-RU"/>
        </w:rPr>
        <w:t>, 10</w:t>
      </w:r>
      <w:r w:rsidRPr="00621778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посредством актуализации </w:t>
      </w:r>
      <w:proofErr w:type="spellStart"/>
      <w:r w:rsidRPr="00621778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621778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в образовательном процессе.</w:t>
      </w:r>
    </w:p>
    <w:p w:rsidR="00DD3B4F" w:rsidRPr="003964F2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3964F2">
        <w:rPr>
          <w:rFonts w:ascii="Times New Roman" w:hAnsi="Times New Roman" w:cs="Times New Roman"/>
          <w:b/>
          <w:bCs/>
          <w:sz w:val="24"/>
          <w:lang w:eastAsia="ru-RU"/>
        </w:rPr>
        <w:t>Задачи: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Рассмотреть теоретические аспекты процесса формирования функциональной грамотности.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 xml:space="preserve">Выявить возможности активизации </w:t>
      </w:r>
      <w:proofErr w:type="spellStart"/>
      <w:r w:rsidRPr="005416D9">
        <w:rPr>
          <w:rFonts w:ascii="Times New Roman" w:hAnsi="Times New Roman" w:cs="Times New Roman"/>
          <w:sz w:val="24"/>
          <w:lang w:eastAsia="ru-RU"/>
        </w:rPr>
        <w:t>межпредметных</w:t>
      </w:r>
      <w:proofErr w:type="spellEnd"/>
      <w:r w:rsidRPr="005416D9">
        <w:rPr>
          <w:rFonts w:ascii="Times New Roman" w:hAnsi="Times New Roman" w:cs="Times New Roman"/>
          <w:sz w:val="24"/>
          <w:lang w:eastAsia="ru-RU"/>
        </w:rPr>
        <w:t xml:space="preserve"> связей как условие формирования функциональной грамотности обучающихся.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 xml:space="preserve">Выявить узкие места, затруднения и проблемы, имеющие место в реализации ФГОС, для принятия своевременных мер по обеспечению успешного </w:t>
      </w:r>
      <w:proofErr w:type="gramStart"/>
      <w:r w:rsidRPr="005416D9">
        <w:rPr>
          <w:rFonts w:ascii="Times New Roman" w:hAnsi="Times New Roman" w:cs="Times New Roman"/>
          <w:sz w:val="24"/>
          <w:lang w:eastAsia="ru-RU"/>
        </w:rPr>
        <w:t>выполнения задачи повышения качества образования</w:t>
      </w:r>
      <w:proofErr w:type="gramEnd"/>
      <w:r w:rsidRPr="005416D9">
        <w:rPr>
          <w:rFonts w:ascii="Times New Roman" w:hAnsi="Times New Roman" w:cs="Times New Roman"/>
          <w:sz w:val="24"/>
          <w:lang w:eastAsia="ru-RU"/>
        </w:rPr>
        <w:t>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5416D9">
        <w:rPr>
          <w:rFonts w:ascii="Times New Roman" w:hAnsi="Times New Roman" w:cs="Times New Roman"/>
          <w:sz w:val="24"/>
          <w:lang w:eastAsia="ru-RU"/>
        </w:rPr>
        <w:t>Повысить квалификацию педагогических кадров через ознакомление учителей с разрабатываемыми в федеральном проекте «Мониторинг формирования и оценки функциональной грамотности» (далее – Проект) подходами к формированию и оценке функциональной грамотности и банком открытых заданий для обучающихся 5</w:t>
      </w:r>
      <w:r w:rsidRPr="005416D9">
        <w:rPr>
          <w:rFonts w:ascii="Times New Roman" w:hAnsi="Times New Roman" w:cs="Times New Roman"/>
          <w:sz w:val="24"/>
          <w:lang w:eastAsia="ru-RU"/>
        </w:rPr>
        <w:softHyphen/>
        <w:t>-х и </w:t>
      </w:r>
      <w:r w:rsidR="00AF5ED4">
        <w:rPr>
          <w:rFonts w:ascii="Times New Roman" w:hAnsi="Times New Roman" w:cs="Times New Roman"/>
          <w:sz w:val="24"/>
          <w:lang w:eastAsia="ru-RU"/>
        </w:rPr>
        <w:t>8</w:t>
      </w:r>
      <w:r w:rsidRPr="005416D9">
        <w:rPr>
          <w:rFonts w:ascii="Times New Roman" w:hAnsi="Times New Roman" w:cs="Times New Roman"/>
          <w:sz w:val="24"/>
          <w:lang w:eastAsia="ru-RU"/>
        </w:rPr>
        <w:t>-</w:t>
      </w:r>
      <w:r w:rsidRPr="005416D9">
        <w:rPr>
          <w:rFonts w:ascii="Times New Roman" w:hAnsi="Times New Roman" w:cs="Times New Roman"/>
          <w:sz w:val="24"/>
          <w:lang w:eastAsia="ru-RU"/>
        </w:rPr>
        <w:softHyphen/>
        <w:t>х классов.</w:t>
      </w:r>
      <w:proofErr w:type="gramEnd"/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Разработать различные механизмы для реализации системы мер по формированию функциональной грамотности обучающихся.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 xml:space="preserve">Провести диагностику сформированности функциональной грамотности </w:t>
      </w:r>
      <w:proofErr w:type="gramStart"/>
      <w:r w:rsidRPr="005416D9">
        <w:rPr>
          <w:rFonts w:ascii="Times New Roman" w:hAnsi="Times New Roman" w:cs="Times New Roman"/>
          <w:sz w:val="24"/>
          <w:lang w:eastAsia="ru-RU"/>
        </w:rPr>
        <w:t>обучающихся</w:t>
      </w:r>
      <w:proofErr w:type="gramEnd"/>
      <w:r w:rsidRPr="005416D9">
        <w:rPr>
          <w:rFonts w:ascii="Times New Roman" w:hAnsi="Times New Roman" w:cs="Times New Roman"/>
          <w:sz w:val="24"/>
          <w:lang w:eastAsia="ru-RU"/>
        </w:rPr>
        <w:t>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 xml:space="preserve">Совершенствовать содержание </w:t>
      </w:r>
      <w:proofErr w:type="spellStart"/>
      <w:r w:rsidRPr="005416D9">
        <w:rPr>
          <w:rFonts w:ascii="Times New Roman" w:hAnsi="Times New Roman" w:cs="Times New Roman"/>
          <w:sz w:val="24"/>
          <w:lang w:eastAsia="ru-RU"/>
        </w:rPr>
        <w:t>учебно</w:t>
      </w:r>
      <w:r w:rsidRPr="005416D9">
        <w:rPr>
          <w:rFonts w:ascii="Times New Roman" w:hAnsi="Times New Roman" w:cs="Times New Roman"/>
          <w:sz w:val="24"/>
          <w:lang w:eastAsia="ru-RU"/>
        </w:rPr>
        <w:softHyphen/>
        <w:t>методического</w:t>
      </w:r>
      <w:proofErr w:type="spellEnd"/>
      <w:r w:rsidRPr="005416D9">
        <w:rPr>
          <w:rFonts w:ascii="Times New Roman" w:hAnsi="Times New Roman" w:cs="Times New Roman"/>
          <w:sz w:val="24"/>
          <w:lang w:eastAsia="ru-RU"/>
        </w:rPr>
        <w:t xml:space="preserve"> комплекса и формы преподавания для развития функциональной грамотности </w:t>
      </w:r>
      <w:proofErr w:type="gramStart"/>
      <w:r w:rsidRPr="005416D9">
        <w:rPr>
          <w:rFonts w:ascii="Times New Roman" w:hAnsi="Times New Roman" w:cs="Times New Roman"/>
          <w:sz w:val="24"/>
          <w:lang w:eastAsia="ru-RU"/>
        </w:rPr>
        <w:t>обучающихся</w:t>
      </w:r>
      <w:proofErr w:type="gramEnd"/>
      <w:r w:rsidRPr="005416D9">
        <w:rPr>
          <w:rFonts w:ascii="Times New Roman" w:hAnsi="Times New Roman" w:cs="Times New Roman"/>
          <w:sz w:val="24"/>
          <w:lang w:eastAsia="ru-RU"/>
        </w:rPr>
        <w:t>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Пополнить и актуализировать банк заданий и </w:t>
      </w:r>
      <w:proofErr w:type="spellStart"/>
      <w:r w:rsidRPr="005416D9">
        <w:rPr>
          <w:rFonts w:ascii="Times New Roman" w:hAnsi="Times New Roman" w:cs="Times New Roman"/>
          <w:sz w:val="24"/>
          <w:lang w:eastAsia="ru-RU"/>
        </w:rPr>
        <w:t>межпредметных</w:t>
      </w:r>
      <w:proofErr w:type="spellEnd"/>
      <w:r w:rsidRPr="005416D9">
        <w:rPr>
          <w:rFonts w:ascii="Times New Roman" w:hAnsi="Times New Roman" w:cs="Times New Roman"/>
          <w:sz w:val="24"/>
          <w:lang w:eastAsia="ru-RU"/>
        </w:rPr>
        <w:t xml:space="preserve"> технологий для формирования функциональной грамотности обучающихся.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Улучшить качество внеурочной и внеклассной работы.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b/>
          <w:bCs/>
          <w:sz w:val="24"/>
          <w:lang w:eastAsia="ru-RU"/>
        </w:rPr>
        <w:t>Ожидаемые результаты: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Разработка модели формирования функциональной грамотности педагогами школы.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Создание условий для формирования функциональной грамотности обучающихся.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Пополненный и актуализированный банк заданий и </w:t>
      </w:r>
      <w:proofErr w:type="spellStart"/>
      <w:r w:rsidRPr="005416D9">
        <w:rPr>
          <w:rFonts w:ascii="Times New Roman" w:hAnsi="Times New Roman" w:cs="Times New Roman"/>
          <w:sz w:val="24"/>
          <w:lang w:eastAsia="ru-RU"/>
        </w:rPr>
        <w:t>межпредметных</w:t>
      </w:r>
      <w:proofErr w:type="spellEnd"/>
      <w:r w:rsidRPr="005416D9">
        <w:rPr>
          <w:rFonts w:ascii="Times New Roman" w:hAnsi="Times New Roman" w:cs="Times New Roman"/>
          <w:sz w:val="24"/>
          <w:lang w:eastAsia="ru-RU"/>
        </w:rPr>
        <w:t xml:space="preserve"> технологий для формирования функциональной грамотности обучающихся.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Повышение уровня профессиональной компетентности педагогов по вопросу формирования функциональной грамотности обучающихся.</w:t>
      </w:r>
    </w:p>
    <w:p w:rsidR="00DD3B4F" w:rsidRPr="005416D9" w:rsidRDefault="00DD3B4F" w:rsidP="004F233A">
      <w:pPr>
        <w:pStyle w:val="a5"/>
        <w:ind w:left="426" w:firstLine="425"/>
        <w:jc w:val="both"/>
        <w:rPr>
          <w:rFonts w:ascii="Times New Roman" w:hAnsi="Times New Roman" w:cs="Times New Roman"/>
          <w:sz w:val="24"/>
          <w:lang w:eastAsia="ru-RU"/>
        </w:rPr>
      </w:pPr>
      <w:r w:rsidRPr="005416D9">
        <w:rPr>
          <w:rFonts w:ascii="Times New Roman" w:hAnsi="Times New Roman" w:cs="Times New Roman"/>
          <w:sz w:val="24"/>
          <w:lang w:eastAsia="ru-RU"/>
        </w:rPr>
        <w:t>Повышение качества образования.</w:t>
      </w:r>
    </w:p>
    <w:tbl>
      <w:tblPr>
        <w:tblW w:w="1107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2"/>
        <w:gridCol w:w="1536"/>
        <w:gridCol w:w="2799"/>
        <w:gridCol w:w="2403"/>
      </w:tblGrid>
      <w:tr w:rsidR="005C272D" w:rsidRPr="005416D9" w:rsidTr="00AF6562">
        <w:trPr>
          <w:tblHeader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D3B4F" w:rsidRPr="005416D9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41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Наименование мероприятия пр</w:t>
            </w:r>
            <w:bookmarkStart w:id="0" w:name="_GoBack"/>
            <w:bookmarkEnd w:id="0"/>
            <w:r w:rsidRPr="00541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оекта</w:t>
            </w:r>
            <w:r w:rsidRPr="00541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br/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D3B4F" w:rsidRPr="005416D9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41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Срок реализации проекта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D3B4F" w:rsidRPr="005416D9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41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Результат реализации мероприятия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D3B4F" w:rsidRPr="005416D9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5416D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Исполнители мероприятия</w:t>
            </w:r>
          </w:p>
        </w:tc>
      </w:tr>
      <w:tr w:rsidR="005C272D" w:rsidRPr="005C272D" w:rsidTr="00AF6562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ЭТАП 1. Подготовительный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Изучение федеральных нормативных и методических материалов по вопросам формирования и оценки функциональной грамотности:</w:t>
            </w:r>
          </w:p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Методологии и критериев оценки качества общего образования в общеобразовательных организациях на 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Рособрнадзора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Минпросвещения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от 06.05.2019 № 590/219; </w:t>
            </w:r>
          </w:p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подходов международного сравнительного 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исследования PISA к оценке функциональной грамотности: особенности заданий;</w:t>
            </w:r>
          </w:p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материалов Проекта;</w:t>
            </w:r>
          </w:p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материалов проводимых в РФ международных исследований TIMSS, PIRLS, PISA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Сентябрь 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–о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ктябрь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Разработанный план по реализации проекта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рабочих групп педагогов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Анализ условий осуществления образовательной деятельности в школе (кадровых, материально-технических, методических и т. д.) и состояния уровня функциональной грамотности обучающихся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Август – сентябрь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Аналитическая информация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 УВР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Разработка и утверждение локальных актов, обеспечивающих реализацию плана по формированию функциональной грамотности обучающихся в школе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Август 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–с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Комплекс утвержденных локальных 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Включение в учебный план спецкурсов, направленных на формирование функциональной грамотности обучающихся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Учебный план с изменениями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Приобретение учебных пособий для обучающихся по формированию функциональной грамотности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51688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Пополнение школьной библиотеки, использование пособий по формированию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 УВР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Разработка памятки для участников образовательных отношений «Функциональная грамотность и ее компоненты»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Август 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–с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ентябрь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Информирование участников образовательных отношений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 УВР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Родительские собрания «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результаты ФГОС в контексте международного сопоставительного исследования PISA»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Октябрь 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–д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екабрь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Информирование родителей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Директор, председатель совета родителей, классные руководители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Запуск информационно-справочного раздела «Функциональная грамотность» на сайте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Информирование всех участников образовательных отношений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Директор, технический специалист, классные руководители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Презентация материалов по тематике «функциональная грамотность» и «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межпредметные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связи»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Методические материалы по данной теме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Рабочие группы педагогов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Участие в семинаре «Формирование и развитие функциональной грамотности в контексте международных и российских исследований качества образования»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Октябрь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Повышение профессиональной компетентности по вопросу формирования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диагностики для выявления уровня сформированности функциональной грамотности у обучающихся 5-х, 10-х классов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Аналитическая справка о результатах проведения стартовой диагностики и уровня сформированности функциональной грамотности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 обучающихся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педагоги, обучающиеся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272" w:rsidRPr="005C272D" w:rsidRDefault="00DD3B4F" w:rsidP="0051727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Педагогически</w:t>
            </w:r>
            <w:r w:rsidR="00517272" w:rsidRPr="005C27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совет</w:t>
            </w:r>
            <w:r w:rsidR="00517272" w:rsidRPr="005C272D">
              <w:rPr>
                <w:rFonts w:ascii="Times New Roman" w:hAnsi="Times New Roman" w:cs="Times New Roman"/>
                <w:color w:val="000000" w:themeColor="text1"/>
              </w:rPr>
              <w:t>ы:</w:t>
            </w:r>
          </w:p>
          <w:p w:rsidR="00517272" w:rsidRPr="005C272D" w:rsidRDefault="00517272" w:rsidP="0051727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«Формирование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метапредметных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результатов», «Ключевые направления достижения стратегических целей образования в условиях обновления ФГОС»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D3B4F" w:rsidRPr="005C272D" w:rsidRDefault="00DD3B4F" w:rsidP="0051727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Внутришкольная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система оценки качества образования: проблемы и перспективы»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Ноябрь</w:t>
            </w:r>
            <w:r w:rsidR="00E079C4" w:rsidRPr="005C272D">
              <w:rPr>
                <w:rFonts w:ascii="Times New Roman" w:hAnsi="Times New Roman" w:cs="Times New Roman"/>
                <w:color w:val="000000" w:themeColor="text1"/>
              </w:rPr>
              <w:t>, март, май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Сформулированы требования разных групп участников образовательных отношений к качеству образования; внесены изменения в локальные нормативные акты по ВСОКО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Разработка модели организации формирования функциональной грамотности на основе активизации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межпредметных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связей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EE4EAA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Январь-февраль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Концепция разработанной модели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рабочих групп</w:t>
            </w:r>
          </w:p>
        </w:tc>
      </w:tr>
      <w:tr w:rsidR="005C272D" w:rsidRPr="005C272D" w:rsidTr="00AF6562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ЭТАП 2. Практический 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Реализация спецкурсов, направленных на формирование функциональной грамотности обучающихся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В течение учебного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функциональной грамотности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Педагоги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Пополнение и актуализация банка заданий и 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межпредметных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технологий для формирования функциональной грамотности обучающихся, в том числе разработанных ФГБНУ «Институт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стратегии развития образования Российской академии образования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Пополненный и актуализированный банк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межпредметных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технологий и заданий для формирования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Замдиректора по УВР,  педагоги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Заседания рабочих групп педагогов с целью обмена опытом реализации содержания и форм активизации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межпредметных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связей для формирования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–ф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Скорректированная модель организации формирования функциональной грамотности, методические рекомендации для педагогов по реализации плана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Февраль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–м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Освоение педагогами методики образовательного процесса в соответствии с целью и задачами плана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групп, обучающиеся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C5246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Проведение диагностики с целью мониторинга уровня сформированности разных видов компетенций в рамках функциональной грамотности. В </w:t>
            </w:r>
            <w:r w:rsidR="0085526F">
              <w:rPr>
                <w:rFonts w:ascii="Times New Roman" w:hAnsi="Times New Roman" w:cs="Times New Roman"/>
                <w:color w:val="000000" w:themeColor="text1"/>
              </w:rPr>
              <w:t>декабре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и</w:t>
            </w:r>
            <w:proofErr w:type="gramEnd"/>
            <w:r w:rsidRPr="005C272D">
              <w:rPr>
                <w:rFonts w:ascii="Times New Roman" w:hAnsi="Times New Roman" w:cs="Times New Roman"/>
                <w:color w:val="000000" w:themeColor="text1"/>
              </w:rPr>
              <w:t>ндивидуальный проект в 9-х</w:t>
            </w:r>
            <w:r w:rsidR="00B112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11287" w:rsidRPr="005C272D">
              <w:rPr>
                <w:rFonts w:ascii="Times New Roman" w:hAnsi="Times New Roman" w:cs="Times New Roman"/>
                <w:color w:val="000000" w:themeColor="text1"/>
              </w:rPr>
              <w:t>10-х классах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; в марте – </w:t>
            </w:r>
            <w:r w:rsidR="00C52469">
              <w:rPr>
                <w:rFonts w:ascii="Times New Roman" w:hAnsi="Times New Roman" w:cs="Times New Roman"/>
                <w:color w:val="000000" w:themeColor="text1"/>
              </w:rPr>
              <w:t>мае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 – </w:t>
            </w:r>
            <w:proofErr w:type="spellStart"/>
            <w:r w:rsidRPr="005C272D">
              <w:rPr>
                <w:rFonts w:ascii="Times New Roman" w:hAnsi="Times New Roman" w:cs="Times New Roman"/>
                <w:color w:val="000000" w:themeColor="text1"/>
              </w:rPr>
              <w:t>метапредметные</w:t>
            </w:r>
            <w:proofErr w:type="spellEnd"/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 диагностические работы и групповые п</w:t>
            </w:r>
            <w:r w:rsidR="00B11287">
              <w:rPr>
                <w:rFonts w:ascii="Times New Roman" w:hAnsi="Times New Roman" w:cs="Times New Roman"/>
                <w:color w:val="000000" w:themeColor="text1"/>
              </w:rPr>
              <w:t>роекты во 2–4-х, 5–8-х классах.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85526F" w:rsidP="0085526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Декабрь</w:t>
            </w:r>
            <w:r w:rsidR="00DD3B4F" w:rsidRPr="005C272D">
              <w:rPr>
                <w:rFonts w:ascii="Times New Roman" w:hAnsi="Times New Roman" w:cs="Times New Roman"/>
                <w:color w:val="000000" w:themeColor="text1"/>
              </w:rPr>
              <w:t> </w:t>
            </w:r>
            <w:proofErr w:type="gramStart"/>
            <w:r w:rsidR="00DD3B4F" w:rsidRPr="005C272D">
              <w:rPr>
                <w:rFonts w:ascii="Times New Roman" w:hAnsi="Times New Roman" w:cs="Times New Roman"/>
                <w:color w:val="000000" w:themeColor="text1"/>
              </w:rPr>
              <w:t>–м</w:t>
            </w:r>
            <w:proofErr w:type="gramEnd"/>
            <w:r w:rsidR="00DD3B4F" w:rsidRPr="005C272D">
              <w:rPr>
                <w:rFonts w:ascii="Times New Roman" w:hAnsi="Times New Roman" w:cs="Times New Roman"/>
                <w:color w:val="000000" w:themeColor="text1"/>
              </w:rPr>
              <w:t>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 xml:space="preserve">Аналитическая справка по результатам контроля уровня сформированности функциональной </w:t>
            </w: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грамотности </w:t>
            </w:r>
            <w:proofErr w:type="gramStart"/>
            <w:r w:rsidRPr="005C272D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Заместитель директора по УВР, руководители групп, обучающиеся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lastRenderedPageBreak/>
              <w:t>Педагогический совет «Как организовать образовательную деятельность, чтобы повысить функциональную грамотность школьников». Изучение работы учителей по формированию функциональной грамотности обучающихся, внесение корректив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F11603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Протокол педагогического совета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Участие обучающихся школы в конкурсах, олимпиадах по развитию функциональной грамотности разных возрастных групп под руководством педагогов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F11603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 учебного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Анализ результатов участия обучающихся по результатам оценивания компетенций обучающихся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рабочих групп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Обобщение инновационного опыта педагогов школы и представление опыта на заседаниях методических объединений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Март – апрель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Освоение педагогами методики образовательного процесса в соответствии с целью и задачами плана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групп, обучающиеся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Мониторинг реализации мероприятий плана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Совещание при директоре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Директор, заместитель директора по УВР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EF330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Организация участия педагогов школы в курсах повышения квалификации, посвященных формированию 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Повышение уровня профессиональной компетентности педагогов по вопросу формирования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</w:t>
            </w:r>
          </w:p>
        </w:tc>
      </w:tr>
      <w:tr w:rsidR="005C272D" w:rsidRPr="005C272D" w:rsidTr="00AF6562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ЭТАП 3. Рефлексивно-оценочный 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Мониторинг качества результатов учеников на всероссийских проверочных работах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Март – май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Анализ результатов ВПР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рабочих групп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Мониторинг реализации плана работы, обобщение опыта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Совещание при директоре, выпуск методического пособия с материалами по реализации плана по формированию функциональной грамотности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руководители рабочих групп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4139F2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Март-май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Проведение мастер-классов, выступления на педсовете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 </w:t>
            </w:r>
          </w:p>
        </w:tc>
      </w:tr>
      <w:tr w:rsidR="005C272D" w:rsidRPr="005C272D" w:rsidTr="00AF656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Диагностика ожиданий педагогов от реализации плана, внесение корректировок в рабочие программы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Июнь – август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Аналитическая справка по результатам диагностики, составление программ для дальнейшего продолжения работы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B4F" w:rsidRPr="005C272D" w:rsidRDefault="00DD3B4F" w:rsidP="004F233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5C272D">
              <w:rPr>
                <w:rFonts w:ascii="Times New Roman" w:hAnsi="Times New Roman" w:cs="Times New Roman"/>
                <w:color w:val="000000" w:themeColor="text1"/>
              </w:rPr>
              <w:t>Заместитель директора по УВР, педагоги </w:t>
            </w:r>
          </w:p>
        </w:tc>
      </w:tr>
    </w:tbl>
    <w:p w:rsidR="0064705E" w:rsidRPr="004F233A" w:rsidRDefault="00AF6562" w:rsidP="004F233A">
      <w:pPr>
        <w:pStyle w:val="a5"/>
        <w:rPr>
          <w:rFonts w:ascii="Times New Roman" w:hAnsi="Times New Roman" w:cs="Times New Roman"/>
        </w:rPr>
      </w:pPr>
    </w:p>
    <w:sectPr w:rsidR="0064705E" w:rsidRPr="004F233A" w:rsidSect="005C27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C87"/>
    <w:multiLevelType w:val="multilevel"/>
    <w:tmpl w:val="A73A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669C4"/>
    <w:multiLevelType w:val="multilevel"/>
    <w:tmpl w:val="AD10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73AB1"/>
    <w:multiLevelType w:val="multilevel"/>
    <w:tmpl w:val="BDBC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36"/>
    <w:rsid w:val="00002E36"/>
    <w:rsid w:val="002524D3"/>
    <w:rsid w:val="002705BE"/>
    <w:rsid w:val="00320335"/>
    <w:rsid w:val="00357B7F"/>
    <w:rsid w:val="003964F2"/>
    <w:rsid w:val="003C2BAE"/>
    <w:rsid w:val="004139F2"/>
    <w:rsid w:val="004F233A"/>
    <w:rsid w:val="00516883"/>
    <w:rsid w:val="00517272"/>
    <w:rsid w:val="005416D9"/>
    <w:rsid w:val="005B5B8F"/>
    <w:rsid w:val="005C272D"/>
    <w:rsid w:val="006108FC"/>
    <w:rsid w:val="0062155E"/>
    <w:rsid w:val="00621778"/>
    <w:rsid w:val="0085526F"/>
    <w:rsid w:val="008F2153"/>
    <w:rsid w:val="00AF5ED4"/>
    <w:rsid w:val="00AF6562"/>
    <w:rsid w:val="00B11287"/>
    <w:rsid w:val="00C52469"/>
    <w:rsid w:val="00DA4198"/>
    <w:rsid w:val="00DD3B4F"/>
    <w:rsid w:val="00E079C4"/>
    <w:rsid w:val="00E12160"/>
    <w:rsid w:val="00E331AC"/>
    <w:rsid w:val="00EE4EAA"/>
    <w:rsid w:val="00EF3300"/>
    <w:rsid w:val="00F11603"/>
    <w:rsid w:val="00F33009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23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B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2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2022-02-16T02:42:00Z</dcterms:created>
  <dcterms:modified xsi:type="dcterms:W3CDTF">2022-02-16T09:21:00Z</dcterms:modified>
</cp:coreProperties>
</file>