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54" w:rsidRPr="00800554" w:rsidRDefault="00800554" w:rsidP="00800554">
      <w:pPr>
        <w:widowControl/>
        <w:shd w:val="clear" w:color="auto" w:fill="FFFFFF"/>
        <w:suppressAutoHyphens/>
        <w:ind w:firstLine="709"/>
        <w:jc w:val="right"/>
        <w:rPr>
          <w:rFonts w:ascii="Times New Roman" w:eastAsia="Times New Roman" w:hAnsi="Times New Roman" w:cs="Times New Roman"/>
          <w:bCs/>
          <w:szCs w:val="28"/>
          <w:lang w:bidi="ar-SA"/>
        </w:rPr>
      </w:pPr>
      <w:r w:rsidRPr="00800554">
        <w:rPr>
          <w:rFonts w:ascii="Times New Roman" w:eastAsia="Times New Roman" w:hAnsi="Times New Roman" w:cs="Times New Roman"/>
          <w:bCs/>
          <w:szCs w:val="28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Cs w:val="28"/>
          <w:lang w:bidi="ar-SA"/>
        </w:rPr>
        <w:t>6</w:t>
      </w:r>
      <w:bookmarkStart w:id="0" w:name="_GoBack"/>
      <w:bookmarkEnd w:id="0"/>
    </w:p>
    <w:p w:rsidR="00800554" w:rsidRPr="00800554" w:rsidRDefault="00800554" w:rsidP="00800554">
      <w:pPr>
        <w:widowControl/>
        <w:shd w:val="clear" w:color="auto" w:fill="FFFFFF"/>
        <w:suppressAutoHyphens/>
        <w:ind w:firstLine="709"/>
        <w:jc w:val="right"/>
        <w:rPr>
          <w:rFonts w:ascii="Times New Roman" w:eastAsia="Times New Roman" w:hAnsi="Times New Roman" w:cs="Times New Roman"/>
          <w:bCs/>
          <w:szCs w:val="28"/>
          <w:lang w:bidi="ar-SA"/>
        </w:rPr>
      </w:pPr>
      <w:proofErr w:type="gramStart"/>
      <w:r w:rsidRPr="00800554">
        <w:rPr>
          <w:rFonts w:ascii="Times New Roman" w:eastAsia="Times New Roman" w:hAnsi="Times New Roman" w:cs="Times New Roman"/>
          <w:bCs/>
          <w:szCs w:val="28"/>
          <w:lang w:bidi="ar-SA"/>
        </w:rPr>
        <w:t>Утверждена</w:t>
      </w:r>
      <w:proofErr w:type="gramEnd"/>
      <w:r w:rsidRPr="00800554">
        <w:rPr>
          <w:rFonts w:ascii="Times New Roman" w:eastAsia="Times New Roman" w:hAnsi="Times New Roman" w:cs="Times New Roman"/>
          <w:bCs/>
          <w:szCs w:val="28"/>
          <w:lang w:bidi="ar-SA"/>
        </w:rPr>
        <w:t xml:space="preserve"> в составе ООП ООО</w:t>
      </w:r>
    </w:p>
    <w:p w:rsidR="00800554" w:rsidRPr="00800554" w:rsidRDefault="00800554" w:rsidP="00800554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32"/>
          <w:lang w:eastAsia="en-US" w:bidi="ar-SA"/>
        </w:rPr>
      </w:pPr>
      <w:r w:rsidRPr="00800554">
        <w:rPr>
          <w:rFonts w:ascii="Times New Roman" w:eastAsia="Times New Roman" w:hAnsi="Times New Roman" w:cs="Times New Roman"/>
          <w:bCs/>
          <w:szCs w:val="28"/>
          <w:lang w:bidi="ar-SA"/>
        </w:rPr>
        <w:t xml:space="preserve"> </w:t>
      </w:r>
      <w:r w:rsidRPr="0080055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Приказ № </w:t>
      </w:r>
      <w:r w:rsidRPr="0080055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233</w:t>
      </w:r>
      <w:r w:rsidRPr="0080055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 </w:t>
      </w:r>
      <w:r w:rsidRPr="0080055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01.09.2020 г.</w:t>
      </w:r>
      <w:r w:rsidRPr="00800554">
        <w:rPr>
          <w:rFonts w:ascii="Times New Roman" w:eastAsiaTheme="minorHAnsi" w:hAnsi="Times New Roman" w:cs="Times New Roman"/>
          <w:sz w:val="32"/>
          <w:lang w:eastAsia="en-US" w:bidi="ar-SA"/>
        </w:rPr>
        <w:t xml:space="preserve">  </w:t>
      </w:r>
    </w:p>
    <w:p w:rsidR="008F585C" w:rsidRDefault="000C16BE">
      <w:pPr>
        <w:pStyle w:val="1"/>
        <w:shd w:val="clear" w:color="auto" w:fill="auto"/>
        <w:spacing w:after="0"/>
        <w:ind w:left="3040" w:firstLine="0"/>
      </w:pPr>
      <w:r>
        <w:rPr>
          <w:b/>
          <w:bCs/>
        </w:rPr>
        <w:t>Рабочая программа учебного предмета</w:t>
      </w:r>
    </w:p>
    <w:p w:rsidR="008F585C" w:rsidRDefault="000C16B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«История» для 10-11 классов (базовый уровень)</w:t>
      </w:r>
    </w:p>
    <w:p w:rsidR="008F585C" w:rsidRDefault="000C16BE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ПЛАНИРУЕМЫЕ РЕЗУЛЬТАТЫ</w:t>
      </w:r>
    </w:p>
    <w:p w:rsidR="008F585C" w:rsidRDefault="000C16BE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ОСВОЕНИЯ УЧЕБНОГО ПРЕДМЕТА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rPr>
          <w:b/>
          <w:bCs/>
          <w:i/>
          <w:iCs/>
        </w:rPr>
        <w:t>Личностные результаты:</w:t>
      </w:r>
    </w:p>
    <w:p w:rsidR="008F585C" w:rsidRDefault="000C16BE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after="0"/>
        <w:ind w:firstLine="720"/>
        <w:jc w:val="both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</w:t>
      </w:r>
      <w:r>
        <w:t>стории, духовных ценностей и достижений нашей страны;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</w:t>
      </w:r>
      <w:r>
        <w:t>иях спортивно-оздоровительной деятельностью;</w:t>
      </w:r>
    </w:p>
    <w:p w:rsidR="008F585C" w:rsidRDefault="000C16BE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after="0"/>
        <w:ind w:firstLine="720"/>
        <w:jc w:val="both"/>
      </w:pPr>
      <w: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</w:t>
      </w:r>
      <w:r>
        <w:t xml:space="preserve"> служению Отечеству, его защите;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формирование</w:t>
      </w:r>
      <w:r>
        <w:t xml:space="preserve"> уважения к русскому языку как государственному языку </w:t>
      </w:r>
      <w:proofErr w:type="gramStart"/>
      <w:r>
        <w:t>Российской</w:t>
      </w:r>
      <w:proofErr w:type="gramEnd"/>
      <w:r>
        <w:t xml:space="preserve"> Федерации, </w:t>
      </w:r>
      <w:proofErr w:type="gramStart"/>
      <w:r>
        <w:t>являющемуся</w:t>
      </w:r>
      <w:proofErr w:type="gramEnd"/>
      <w:r>
        <w:t xml:space="preserve"> основой российской идентичности и главным фактором национального самоопределения;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воспитание уважения к культуре, языкам, традициям и обычаям народов, проживающих в Рос</w:t>
      </w:r>
      <w:r>
        <w:t>сийской Федерации.</w:t>
      </w:r>
    </w:p>
    <w:p w:rsidR="008F585C" w:rsidRDefault="000C16BE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after="0"/>
        <w:ind w:firstLine="720"/>
        <w:jc w:val="both"/>
      </w:pPr>
      <w:proofErr w:type="gramStart"/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>
        <w:t>еловеческие гуманистические и демократические ценности, готового к участию в общественной жизни;</w:t>
      </w:r>
      <w:proofErr w:type="gramEnd"/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proofErr w:type="gramStart"/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</w:t>
      </w:r>
      <w:r>
        <w:t>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</w:t>
      </w:r>
      <w:r>
        <w:t>сть;</w:t>
      </w:r>
      <w:proofErr w:type="gramEnd"/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proofErr w:type="spellStart"/>
      <w:r>
        <w:t>интериоризация</w:t>
      </w:r>
      <w:proofErr w:type="spellEnd"/>
      <w:r>
        <w:t xml:space="preserve"> ценностей демократии </w:t>
      </w:r>
      <w:r>
        <w:t>и социальной солидарности, готовность к договорному регулированию отношений в группе или социальной организации;</w:t>
      </w:r>
    </w:p>
    <w:p w:rsidR="008F585C" w:rsidRDefault="000C16BE">
      <w:pPr>
        <w:pStyle w:val="1"/>
        <w:shd w:val="clear" w:color="auto" w:fill="auto"/>
        <w:spacing w:after="180"/>
        <w:ind w:firstLine="720"/>
        <w:jc w:val="both"/>
      </w:pPr>
      <w: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</w:t>
      </w:r>
      <w:r>
        <w:t xml:space="preserve"> людей, их чувствам, религиозным убеждениям;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F585C" w:rsidRDefault="000C16B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after="0"/>
        <w:ind w:firstLine="720"/>
        <w:jc w:val="both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</w:t>
      </w:r>
      <w:r>
        <w:t>ничать для их достижения;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формирование выраженной в поведении нравственной позиции, в том числе способности к сознатель</w:t>
      </w:r>
      <w:r>
        <w:t>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развитие компетенций сотрудничества со сверстниками, детьми младшего возраста</w:t>
      </w:r>
      <w:r>
        <w:t>, взрослыми в образовательной, общественно полезной, учебно-исследовательской, проектной и других видах деятельности.</w:t>
      </w:r>
    </w:p>
    <w:p w:rsidR="008F585C" w:rsidRDefault="000C16B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after="0"/>
        <w:ind w:firstLine="720"/>
        <w:jc w:val="both"/>
      </w:pPr>
      <w:r>
        <w:t>Мировоззрение, соответствующее современному уровню развития науки, значимости науки, готовность к научно-техническому творчеству, владение</w:t>
      </w:r>
      <w:r>
        <w:t xml:space="preserve">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готовность и способность к образованию, в том числе самообразованию, на протяжении всей жизни; с</w:t>
      </w:r>
      <w:r>
        <w:t>ознательное отношение к непрерывному образованию как условию успешной профессиональной и общественной деятельности;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8F585C" w:rsidRDefault="000C16B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after="0"/>
        <w:ind w:firstLine="720"/>
        <w:jc w:val="both"/>
      </w:pPr>
      <w:r>
        <w:t xml:space="preserve">Осознанный выбор будущей профессии как путь и </w:t>
      </w:r>
      <w:r>
        <w:t>способ реализации собственных жизненных планов;</w:t>
      </w:r>
    </w:p>
    <w:p w:rsidR="008F585C" w:rsidRDefault="000C16BE">
      <w:pPr>
        <w:pStyle w:val="1"/>
        <w:shd w:val="clear" w:color="auto" w:fill="auto"/>
        <w:tabs>
          <w:tab w:val="left" w:pos="2830"/>
        </w:tabs>
        <w:spacing w:after="0"/>
        <w:ind w:firstLine="720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к трудовой профессиональной деятельности как к возможности участия</w:t>
      </w:r>
      <w:r>
        <w:tab/>
        <w:t>в решении личных, общественных, государственных,</w:t>
      </w:r>
    </w:p>
    <w:p w:rsidR="008F585C" w:rsidRDefault="000C16BE">
      <w:pPr>
        <w:pStyle w:val="1"/>
        <w:shd w:val="clear" w:color="auto" w:fill="auto"/>
        <w:spacing w:after="0"/>
        <w:ind w:firstLine="0"/>
        <w:jc w:val="both"/>
      </w:pPr>
      <w:r>
        <w:t>общенациональных проблем;</w:t>
      </w:r>
    </w:p>
    <w:p w:rsidR="008F585C" w:rsidRDefault="000C16BE">
      <w:pPr>
        <w:pStyle w:val="1"/>
        <w:numPr>
          <w:ilvl w:val="0"/>
          <w:numId w:val="1"/>
        </w:numPr>
        <w:shd w:val="clear" w:color="auto" w:fill="auto"/>
        <w:tabs>
          <w:tab w:val="left" w:pos="1286"/>
          <w:tab w:val="left" w:pos="2830"/>
        </w:tabs>
        <w:spacing w:after="0"/>
        <w:ind w:firstLine="720"/>
        <w:jc w:val="both"/>
      </w:pPr>
      <w:r>
        <w:t>Физическое,</w:t>
      </w:r>
      <w:r>
        <w:tab/>
        <w:t>эмоционально-психологическое, с</w:t>
      </w:r>
      <w:r>
        <w:t>оциальное благополучие</w:t>
      </w:r>
    </w:p>
    <w:p w:rsidR="008F585C" w:rsidRDefault="000C16BE">
      <w:pPr>
        <w:pStyle w:val="1"/>
        <w:shd w:val="clear" w:color="auto" w:fill="auto"/>
        <w:spacing w:after="100"/>
        <w:ind w:firstLine="0"/>
        <w:jc w:val="both"/>
      </w:pP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rPr>
          <w:b/>
          <w:bCs/>
          <w:i/>
          <w:iCs/>
        </w:rPr>
        <w:t xml:space="preserve">Планируемые </w:t>
      </w: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 освоения ООП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</w:t>
      </w:r>
      <w:r>
        <w:t>образовательной программы представлены тремя группами универсальных учебных действий (УУД).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rPr>
          <w:b/>
          <w:bCs/>
          <w:i/>
          <w:iCs/>
        </w:rPr>
        <w:t>Регулятивные универсальные учебные действия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rPr>
          <w:b/>
          <w:bCs/>
        </w:rPr>
        <w:t>Выпускник научится: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самостоятельно определять цели, задавать параметры и критерии, по которым можно определить, что цель</w:t>
      </w:r>
      <w:r>
        <w:t xml:space="preserve"> достигнута;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 xml:space="preserve">ставить и формулировать собственные задачи в образовательной деятельности и </w:t>
      </w:r>
      <w:r>
        <w:t>жизненных ситуациях;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выбирать путь достижения цели, планировать решение поставленных задач, оптимизируя материальные и нематериальные затрат</w:t>
      </w:r>
      <w:r>
        <w:t>ы;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организовывать эффективный поиск ресурсов, необходимых для достижения поставленной цели;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t>сопоставлять полученный результат деятельности с поставленной заранее целью.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rPr>
          <w:b/>
          <w:bCs/>
          <w:i/>
          <w:iCs/>
        </w:rPr>
        <w:t>Познавательные универсальные учебные действия</w:t>
      </w:r>
    </w:p>
    <w:p w:rsidR="008F585C" w:rsidRDefault="000C16BE">
      <w:pPr>
        <w:pStyle w:val="11"/>
        <w:keepNext/>
        <w:keepLines/>
        <w:shd w:val="clear" w:color="auto" w:fill="auto"/>
        <w:spacing w:after="0"/>
        <w:jc w:val="both"/>
      </w:pPr>
      <w:bookmarkStart w:id="1" w:name="bookmark0"/>
      <w:bookmarkStart w:id="2" w:name="bookmark1"/>
      <w:r>
        <w:t>Выпускник научится:</w:t>
      </w:r>
      <w:bookmarkEnd w:id="1"/>
      <w:bookmarkEnd w:id="2"/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искать и находить обо</w:t>
      </w:r>
      <w:r>
        <w:t>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критически оценивать и интерпретировать информацию с разных позиций, распознавать и фиксировать проти</w:t>
      </w:r>
      <w:r>
        <w:t>воречия в информационных источниках;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 xml:space="preserve">использовать различные модельно-схематические средства для представления </w:t>
      </w:r>
      <w:r>
        <w:lastRenderedPageBreak/>
        <w:t>существенных связей и отношений, а также противоречий, выявленных в информационных источниках;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находить и приводить критические аргументы в отноше</w:t>
      </w:r>
      <w:r>
        <w:t>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выходить за рамки учебного предмета и осуществлять целенаправленный поиск возможно</w:t>
      </w:r>
      <w:r>
        <w:t>стей для широкого переноса средств и способов действия;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t>менять и удерживать разные позиции в познавательной деятельности.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rPr>
          <w:b/>
          <w:bCs/>
          <w:i/>
          <w:iCs/>
        </w:rPr>
        <w:t>Комм</w:t>
      </w:r>
      <w:r>
        <w:rPr>
          <w:b/>
          <w:bCs/>
          <w:i/>
          <w:iCs/>
        </w:rPr>
        <w:t>уникативные универсальные учебные действия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rPr>
          <w:b/>
          <w:bCs/>
        </w:rPr>
        <w:t>Выпускник научится: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 xml:space="preserve">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</w:t>
      </w:r>
      <w:r>
        <w:t xml:space="preserve"> соображений результативности взаимодействия, а не личных симпатий;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координировать и выполнят</w:t>
      </w:r>
      <w:r>
        <w:t>ь работу в условиях реального, виртуального и комбинированного взаимодействия;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</w:t>
      </w:r>
      <w:r>
        <w:t>конфликты до их активной фазы, выстраивать деловую и образовательную коммуникацию, избегая личностных оценочных суждений.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rPr>
          <w:b/>
          <w:bCs/>
          <w:i/>
          <w:iCs/>
        </w:rPr>
        <w:t>Предметные результаты освоения учебного предмета: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rPr>
          <w:b/>
          <w:bCs/>
        </w:rPr>
        <w:t xml:space="preserve">В результате изучения учебного предмета «История» на уровне среднего общего </w:t>
      </w:r>
      <w:r>
        <w:rPr>
          <w:b/>
          <w:bCs/>
        </w:rPr>
        <w:t>образования: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rPr>
          <w:b/>
          <w:bCs/>
        </w:rPr>
        <w:t>Выпускник на базовом уровне научится: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рассматривать историю России как неотъемлемую часть мирового исторического процесса;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знать основные даты и временные периоды всеобщей и отечественной истории из раздела дидактических единиц;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 xml:space="preserve">определять </w:t>
      </w:r>
      <w:r>
        <w:t>последовательность и длительность исторических событий, явлений, процессов;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характеризовать место, обстоятельства, участников, результаты важнейших исторических событий;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представлять культурное наследие России и других стран;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работать с историческими докум</w:t>
      </w:r>
      <w:r>
        <w:t>ентами;</w:t>
      </w:r>
    </w:p>
    <w:p w:rsidR="008F585C" w:rsidRDefault="000C16BE">
      <w:pPr>
        <w:pStyle w:val="1"/>
        <w:shd w:val="clear" w:color="auto" w:fill="auto"/>
        <w:spacing w:after="0"/>
        <w:ind w:left="720" w:firstLine="0"/>
        <w:jc w:val="both"/>
      </w:pPr>
      <w:r>
        <w:t>сравнивать различные исторические документы, давать им общую характеристику; критически анализировать информацию из различных источников;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соотносить иллюстративный материал с историческими событиями, явлениями, процессами, персоналиями;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использоват</w:t>
      </w:r>
      <w:r>
        <w:t>ь статистическую (информационную) таблицу, график, диаграмму как источники информации;</w:t>
      </w:r>
    </w:p>
    <w:p w:rsidR="008F585C" w:rsidRDefault="000C16BE">
      <w:pPr>
        <w:pStyle w:val="1"/>
        <w:shd w:val="clear" w:color="auto" w:fill="auto"/>
        <w:spacing w:after="100"/>
        <w:ind w:firstLine="720"/>
        <w:jc w:val="both"/>
      </w:pPr>
      <w:r>
        <w:t>использовать аудиовизуальный ряд как источник информации;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>
        <w:t>интернет-ресурсо</w:t>
      </w:r>
      <w:r>
        <w:t>в</w:t>
      </w:r>
      <w:proofErr w:type="spellEnd"/>
      <w:r>
        <w:t>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t>работать с хронологическими таблицами, картами и схемами;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t>читать легенду исторической карты;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t>владеть основной современной терминологией исторической науки, предусмотренной программой;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t>демонстрировать умение вести диалог, участвовать в дискуссии по истор</w:t>
      </w:r>
      <w:r>
        <w:t xml:space="preserve">ической </w:t>
      </w:r>
      <w:r>
        <w:lastRenderedPageBreak/>
        <w:t>тематике;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t>оценивать роль личности в отечественной истории ХХ века;</w:t>
      </w:r>
    </w:p>
    <w:p w:rsidR="008F585C" w:rsidRDefault="000C16BE">
      <w:pPr>
        <w:pStyle w:val="1"/>
        <w:shd w:val="clear" w:color="auto" w:fill="auto"/>
        <w:spacing w:after="100"/>
        <w:ind w:firstLine="740"/>
        <w:jc w:val="both"/>
      </w:pPr>
      <w: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8F585C" w:rsidRDefault="000C16BE">
      <w:pPr>
        <w:pStyle w:val="1"/>
        <w:shd w:val="clear" w:color="auto" w:fill="auto"/>
        <w:spacing w:after="100"/>
        <w:ind w:firstLine="740"/>
        <w:jc w:val="both"/>
      </w:pPr>
      <w:r>
        <w:rPr>
          <w:b/>
          <w:bCs/>
        </w:rPr>
        <w:t xml:space="preserve">Выпускник на базовом уровне получит возможность </w:t>
      </w:r>
      <w:r>
        <w:rPr>
          <w:b/>
          <w:bCs/>
        </w:rPr>
        <w:t>научиться: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rPr>
          <w:i/>
          <w:iCs/>
        </w:rPr>
        <w:t xml:space="preserve">Демонстрировать умение сравнивать и обобщать исторические события российской и мировой истории, </w:t>
      </w:r>
      <w:proofErr w:type="spellStart"/>
      <w:r>
        <w:rPr>
          <w:i/>
          <w:iCs/>
        </w:rPr>
        <w:t>выДелять</w:t>
      </w:r>
      <w:proofErr w:type="spellEnd"/>
      <w:r>
        <w:rPr>
          <w:i/>
          <w:iCs/>
        </w:rPr>
        <w:t xml:space="preserve"> ее общие черты и национальные особенности и понимать роль России в мировом сообществе;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rPr>
          <w:i/>
          <w:iCs/>
        </w:rPr>
        <w:t xml:space="preserve">устанавливать аналогии и оценивать </w:t>
      </w:r>
      <w:proofErr w:type="spellStart"/>
      <w:r>
        <w:rPr>
          <w:i/>
          <w:iCs/>
        </w:rPr>
        <w:t>вклаД</w:t>
      </w:r>
      <w:proofErr w:type="spellEnd"/>
      <w:r>
        <w:rPr>
          <w:i/>
          <w:iCs/>
        </w:rPr>
        <w:t xml:space="preserve"> разных стран</w:t>
      </w:r>
      <w:r>
        <w:rPr>
          <w:i/>
          <w:iCs/>
        </w:rPr>
        <w:t xml:space="preserve"> в сокровищницу мировой культуры;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rPr>
          <w:i/>
          <w:iCs/>
        </w:rPr>
        <w:t xml:space="preserve">определять место и время </w:t>
      </w:r>
      <w:proofErr w:type="spellStart"/>
      <w:r>
        <w:rPr>
          <w:i/>
          <w:iCs/>
        </w:rPr>
        <w:t>созДания</w:t>
      </w:r>
      <w:proofErr w:type="spellEnd"/>
      <w:r>
        <w:rPr>
          <w:i/>
          <w:iCs/>
        </w:rPr>
        <w:t xml:space="preserve"> исторических Документов;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proofErr w:type="spellStart"/>
      <w:r>
        <w:rPr>
          <w:i/>
          <w:iCs/>
        </w:rPr>
        <w:t>провоДить</w:t>
      </w:r>
      <w:proofErr w:type="spellEnd"/>
      <w:r>
        <w:rPr>
          <w:i/>
          <w:iCs/>
        </w:rPr>
        <w:t xml:space="preserve"> отбор необходимой информации и использовать информацию Интернета, </w:t>
      </w:r>
      <w:proofErr w:type="spellStart"/>
      <w:r>
        <w:rPr>
          <w:i/>
          <w:iCs/>
        </w:rPr>
        <w:t>телевиДения</w:t>
      </w:r>
      <w:proofErr w:type="spellEnd"/>
      <w:r>
        <w:rPr>
          <w:i/>
          <w:iCs/>
        </w:rPr>
        <w:t xml:space="preserve"> и Других СМИ при изучении политической Деятельности современных руководител</w:t>
      </w:r>
      <w:r>
        <w:rPr>
          <w:i/>
          <w:iCs/>
        </w:rPr>
        <w:t xml:space="preserve">ей России и </w:t>
      </w:r>
      <w:proofErr w:type="spellStart"/>
      <w:r>
        <w:rPr>
          <w:i/>
          <w:iCs/>
        </w:rPr>
        <w:t>веДущих</w:t>
      </w:r>
      <w:proofErr w:type="spellEnd"/>
      <w:r>
        <w:rPr>
          <w:i/>
          <w:iCs/>
        </w:rPr>
        <w:t xml:space="preserve"> зарубежных стран;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rPr>
          <w:i/>
          <w:iCs/>
        </w:rPr>
        <w:t>характеризовать современные версии и трактовки важнейших проблем отечественной и всемирной истории;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rPr>
          <w:i/>
          <w:iCs/>
        </w:rPr>
        <w:t>понимать объективную и субъективную обусловленность оценок российскими и зарубежными историческими Деятелями характера</w:t>
      </w:r>
      <w:r>
        <w:rPr>
          <w:i/>
          <w:iCs/>
        </w:rPr>
        <w:t xml:space="preserve"> и значения социальных реформ и контрреформ, внешнеполитических событий, войн и революций;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rPr>
          <w:i/>
          <w:iCs/>
        </w:rPr>
        <w:t>использовать картографические источники</w:t>
      </w:r>
      <w:proofErr w:type="gramStart"/>
      <w:r>
        <w:rPr>
          <w:i/>
          <w:iCs/>
        </w:rPr>
        <w:t xml:space="preserve"> Д</w:t>
      </w:r>
      <w:proofErr w:type="gramEnd"/>
      <w:r>
        <w:rPr>
          <w:i/>
          <w:iCs/>
        </w:rPr>
        <w:t>ля описания событий и процессов новейшей отечественной истории и привязки их к месту и времени;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proofErr w:type="spellStart"/>
      <w:r>
        <w:rPr>
          <w:i/>
          <w:iCs/>
        </w:rPr>
        <w:t>преДставлять</w:t>
      </w:r>
      <w:proofErr w:type="spellEnd"/>
      <w:r>
        <w:rPr>
          <w:i/>
          <w:iCs/>
        </w:rPr>
        <w:t xml:space="preserve"> историческую ин</w:t>
      </w:r>
      <w:r>
        <w:rPr>
          <w:i/>
          <w:iCs/>
        </w:rPr>
        <w:t xml:space="preserve">формацию в </w:t>
      </w:r>
      <w:proofErr w:type="spellStart"/>
      <w:r>
        <w:rPr>
          <w:i/>
          <w:iCs/>
        </w:rPr>
        <w:t>виДе</w:t>
      </w:r>
      <w:proofErr w:type="spellEnd"/>
      <w:r>
        <w:rPr>
          <w:i/>
          <w:iCs/>
        </w:rPr>
        <w:t xml:space="preserve"> таблиц, схем, графиков и</w:t>
      </w:r>
      <w:proofErr w:type="gramStart"/>
      <w:r>
        <w:rPr>
          <w:i/>
          <w:iCs/>
        </w:rPr>
        <w:t xml:space="preserve"> Д</w:t>
      </w:r>
      <w:proofErr w:type="gramEnd"/>
      <w:r>
        <w:rPr>
          <w:i/>
          <w:iCs/>
        </w:rPr>
        <w:t>р., заполнять контурную карту;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rPr>
          <w:i/>
          <w:iCs/>
        </w:rPr>
        <w:t>соотносить историческое время, исторические события, Действия и поступки исторических личностей;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rPr>
          <w:i/>
          <w:iCs/>
        </w:rPr>
        <w:t>анализировать и оценивать исторические события местного масштаба в контексте общеросси</w:t>
      </w:r>
      <w:r>
        <w:rPr>
          <w:i/>
          <w:iCs/>
        </w:rPr>
        <w:t>йской и мировой истории;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r>
        <w:rPr>
          <w:i/>
          <w:iCs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</w:t>
      </w:r>
      <w:proofErr w:type="spellStart"/>
      <w:r>
        <w:rPr>
          <w:i/>
          <w:iCs/>
        </w:rPr>
        <w:t>влаДение</w:t>
      </w:r>
      <w:proofErr w:type="spellEnd"/>
      <w:r>
        <w:rPr>
          <w:i/>
          <w:iCs/>
        </w:rPr>
        <w:t xml:space="preserve"> исторической терминологией;</w:t>
      </w:r>
    </w:p>
    <w:p w:rsidR="008F585C" w:rsidRDefault="000C16BE">
      <w:pPr>
        <w:pStyle w:val="1"/>
        <w:shd w:val="clear" w:color="auto" w:fill="auto"/>
        <w:spacing w:after="0"/>
        <w:ind w:firstLine="740"/>
        <w:jc w:val="both"/>
      </w:pPr>
      <w:proofErr w:type="spellStart"/>
      <w:r>
        <w:rPr>
          <w:i/>
          <w:iCs/>
        </w:rPr>
        <w:t>привоДить</w:t>
      </w:r>
      <w:proofErr w:type="spellEnd"/>
      <w:r>
        <w:rPr>
          <w:i/>
          <w:iCs/>
        </w:rPr>
        <w:t xml:space="preserve"> аргументы и примеры </w:t>
      </w:r>
      <w:r>
        <w:rPr>
          <w:i/>
          <w:iCs/>
        </w:rPr>
        <w:t>в защиту своей точки зрения;</w:t>
      </w:r>
    </w:p>
    <w:p w:rsidR="008F585C" w:rsidRDefault="000C16BE">
      <w:pPr>
        <w:pStyle w:val="1"/>
        <w:shd w:val="clear" w:color="auto" w:fill="auto"/>
        <w:spacing w:after="100"/>
        <w:ind w:left="720" w:firstLine="20"/>
        <w:jc w:val="both"/>
        <w:sectPr w:rsidR="008F585C">
          <w:headerReference w:type="default" r:id="rId8"/>
          <w:pgSz w:w="11900" w:h="16840"/>
          <w:pgMar w:top="826" w:right="515" w:bottom="596" w:left="1641" w:header="0" w:footer="168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 xml:space="preserve">применять полученные знания при анализе современной политики России; </w:t>
      </w:r>
      <w:proofErr w:type="spellStart"/>
      <w:r>
        <w:rPr>
          <w:i/>
          <w:iCs/>
        </w:rPr>
        <w:t>влаДеть</w:t>
      </w:r>
      <w:proofErr w:type="spellEnd"/>
      <w:r>
        <w:rPr>
          <w:i/>
          <w:iCs/>
        </w:rPr>
        <w:t xml:space="preserve"> элементами проектной </w:t>
      </w:r>
      <w:r>
        <w:rPr>
          <w:i/>
          <w:iCs/>
        </w:rPr>
        <w:t>Деятельности.</w:t>
      </w:r>
    </w:p>
    <w:p w:rsidR="008F585C" w:rsidRDefault="000C16BE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lastRenderedPageBreak/>
        <w:t>СОДЕРЖАНИЕ УЧЕБНОГО ПРЕДМЕТА</w:t>
      </w:r>
    </w:p>
    <w:p w:rsidR="008F585C" w:rsidRDefault="000C16B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10 класс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3" w:name="bookmark2"/>
      <w:bookmarkStart w:id="4" w:name="bookmark3"/>
      <w:r>
        <w:t>Введение</w:t>
      </w:r>
      <w:bookmarkEnd w:id="3"/>
      <w:bookmarkEnd w:id="4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Основные этапы мировой истории 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 </w:t>
      </w:r>
      <w:r>
        <w:t xml:space="preserve">— начала </w:t>
      </w:r>
      <w:r>
        <w:rPr>
          <w:lang w:val="en-US" w:eastAsia="en-US" w:bidi="en-US"/>
        </w:rPr>
        <w:t>XXI</w:t>
      </w:r>
      <w:r w:rsidRPr="00800554">
        <w:rPr>
          <w:lang w:eastAsia="en-US" w:bidi="en-US"/>
        </w:rPr>
        <w:t xml:space="preserve"> </w:t>
      </w:r>
      <w:proofErr w:type="gramStart"/>
      <w:r>
        <w:t>в</w:t>
      </w:r>
      <w:proofErr w:type="gramEnd"/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5" w:name="bookmark4"/>
      <w:bookmarkStart w:id="6" w:name="bookmark5"/>
      <w:r>
        <w:t xml:space="preserve">Индустриальная цивилизация в начале ХХ </w:t>
      </w:r>
      <w:proofErr w:type="gramStart"/>
      <w:r>
        <w:t>в</w:t>
      </w:r>
      <w:proofErr w:type="gramEnd"/>
      <w:r>
        <w:t>.</w:t>
      </w:r>
      <w:bookmarkEnd w:id="5"/>
      <w:bookmarkEnd w:id="6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Мир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 </w:t>
      </w:r>
      <w:r>
        <w:t xml:space="preserve">в. Изменения в государственном и общественном строе стран Запада на рубеже </w:t>
      </w:r>
      <w:r>
        <w:rPr>
          <w:lang w:val="en-US" w:eastAsia="en-US" w:bidi="en-US"/>
        </w:rPr>
        <w:t>XIX</w:t>
      </w:r>
      <w:r w:rsidRPr="00800554">
        <w:rPr>
          <w:lang w:eastAsia="en-US" w:bidi="en-US"/>
        </w:rPr>
        <w:t>—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 </w:t>
      </w:r>
      <w:r>
        <w:t>вв. По</w:t>
      </w:r>
      <w:r>
        <w:t xml:space="preserve">нятие «Запад». Характерные черты западного мира: индустриальная рыночная экономика, гражданское общество, рационализм и индивидуализм. Становление правового государства в странах Запада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 </w:t>
      </w:r>
      <w:r>
        <w:t>в. Социально-политические изменения в западном мире. Новые</w:t>
      </w:r>
      <w:r>
        <w:t xml:space="preserve"> тенденции в экономическом развитии. Монополистический капитализм и противоречия его развития. Циклический характер экономического развития. Новый этап промышленной революции. Идейные течения и политические партии. Процесс модернизации за пределами Европы.</w:t>
      </w:r>
      <w:r>
        <w:t xml:space="preserve"> Международные отношения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 </w:t>
      </w:r>
      <w:r>
        <w:t>в. Нарастание противоречий между европейскими державами. Тройственный союз (1882). Франко-русский союз (1893). Колониальные противоречия между великими державами. Складывание европейских военно-политических союзов. Обра</w:t>
      </w:r>
      <w:r>
        <w:t>зование англо-франко-русского военно-политического союза (Антанты). Рост напряженности на Баланах. Балканские войны 1912—1913 гг. Первая мировая война. Цели и стратегические планы участников. Начало всемирного конфликта. Боевые действия в начале войны. Нас</w:t>
      </w:r>
      <w:r>
        <w:t xml:space="preserve">тупление войск центральных держав на Восточном фронте. Подводная война германского военно-морского флота. </w:t>
      </w:r>
      <w:proofErr w:type="spellStart"/>
      <w:r>
        <w:t>Верденская</w:t>
      </w:r>
      <w:proofErr w:type="spellEnd"/>
      <w:r>
        <w:t xml:space="preserve"> битва и ее итоги. Брусиловский прорыв на Восточном фронте. Позиционная война на Западном фронте в 1917 г. Внутреннее положение в воюющих ст</w:t>
      </w:r>
      <w:r>
        <w:t>ранах. Сепаратный Брестский мир правительства большевиков с Германией, поражение России и выход из мировой войны (март 1918 г.). Окончание Первой мировой войны.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7" w:name="bookmark6"/>
      <w:bookmarkStart w:id="8" w:name="bookmark7"/>
      <w:r>
        <w:t>Мир в период между двумя мировыми войнами</w:t>
      </w:r>
      <w:bookmarkEnd w:id="7"/>
      <w:bookmarkEnd w:id="8"/>
    </w:p>
    <w:p w:rsidR="008F585C" w:rsidRDefault="000C16BE">
      <w:pPr>
        <w:pStyle w:val="1"/>
        <w:shd w:val="clear" w:color="auto" w:fill="auto"/>
        <w:ind w:firstLine="720"/>
        <w:jc w:val="both"/>
      </w:pPr>
      <w:r>
        <w:t>Послевоенное урегулирование и революционное движение.</w:t>
      </w:r>
      <w:r>
        <w:t xml:space="preserve"> Начало мирного урегулирования. «14 пунктов» американского президента В. Вильсона. Заключение мирных договоров. Версальский мирный договор. Образование Лиги Наций и Веймарской республики в Германии. Вашингтонская конференция 1921—1922 гг. Революционный про</w:t>
      </w:r>
      <w:r>
        <w:t>цесс в послевоенной Европе. Создание Коминтерна. Возникновение национальных государств в Европе. Советско-польская война 1919—1921 гг. Страны Запада в 1920-е гг.: от процветания к кризису. Предпосылки «эпохи процветания» 1920-х гг. Генуэзская конференция 1</w:t>
      </w:r>
      <w:r>
        <w:t xml:space="preserve">922 г. и советско-германский договор в Рапалло. Стабилизация во Франции и в Великобритании в 1920-е гг. Веймарская республика в Германии. «План </w:t>
      </w:r>
      <w:proofErr w:type="spellStart"/>
      <w:r>
        <w:t>Дауэса</w:t>
      </w:r>
      <w:proofErr w:type="spellEnd"/>
      <w:r>
        <w:t xml:space="preserve">». Международные отношения в Европе в 1920-е гг. </w:t>
      </w:r>
      <w:proofErr w:type="spellStart"/>
      <w:r>
        <w:t>Локарнская</w:t>
      </w:r>
      <w:proofErr w:type="spellEnd"/>
      <w:r>
        <w:t xml:space="preserve"> конференция 1925 г. Пакт </w:t>
      </w:r>
      <w:proofErr w:type="spellStart"/>
      <w:r>
        <w:t>Бриана</w:t>
      </w:r>
      <w:proofErr w:type="spellEnd"/>
      <w:r>
        <w:t>—Келлога. Модер</w:t>
      </w:r>
      <w:r>
        <w:t xml:space="preserve">низация в странах Востока. Восток после окончания Первой мировой войны. Революционные события в Турции. Младотурецкая революция 1908 г. Реформы </w:t>
      </w:r>
      <w:proofErr w:type="spellStart"/>
      <w:r>
        <w:t>Кемаль</w:t>
      </w:r>
      <w:proofErr w:type="spellEnd"/>
      <w:r>
        <w:t>-паши. Национально- освободительное движение в Индии. Идея сатьяграхи — ненасильственного сопротивления Ма</w:t>
      </w:r>
      <w:r>
        <w:t xml:space="preserve">хатмы Ганди. </w:t>
      </w:r>
      <w:proofErr w:type="spellStart"/>
      <w:r>
        <w:t>Синьхайская</w:t>
      </w:r>
      <w:proofErr w:type="spellEnd"/>
      <w:r>
        <w:t xml:space="preserve"> революция в Китае 1911—1913 гг. Японская агрессия в Китае. Мировой экономический кризис 1929—1933 гг. Предпосылки и особенности мирового экономического кризиса 1929—1933 гг. Принципы экономического либерализма. Проявление экономиче</w:t>
      </w:r>
      <w:r>
        <w:t>ского кризиса в разных странах мира. Преодоление кризиса в США. «Новый курс» президента США Ф. Д. Рузвельта. Кризис в Великобритании и во Франции. Реформы Народного фронта во Франции. Тоталитарные режимы и рост международной напряженности в Европе в 1930-е</w:t>
      </w:r>
      <w:r>
        <w:t xml:space="preserve"> гг. Причины возникновения тоталитарных режимов в Европе. Политическая идеология тоталитарного типа. Итальянский фашизм и гитлеровский режим в Германии. Антидемократические режимы в других странах Европы. Международные отношения в 1930-е гг. Нарастание фаш</w:t>
      </w:r>
      <w:r>
        <w:t>истской агрессии. Оформление военного блока Германии, Италии и Японии — «Антикоминтерновский пакт». Поражение республиканцев в гражданской войне в Испании и установление диктатуры генерала Ф. Франко.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9" w:name="bookmark8"/>
      <w:bookmarkStart w:id="10" w:name="bookmark9"/>
      <w:r>
        <w:lastRenderedPageBreak/>
        <w:t>Вторая мировая война</w:t>
      </w:r>
      <w:bookmarkEnd w:id="9"/>
      <w:bookmarkEnd w:id="10"/>
    </w:p>
    <w:p w:rsidR="008F585C" w:rsidRDefault="000C16BE">
      <w:pPr>
        <w:pStyle w:val="1"/>
        <w:shd w:val="clear" w:color="auto" w:fill="auto"/>
        <w:ind w:firstLine="720"/>
        <w:jc w:val="both"/>
      </w:pPr>
      <w:r>
        <w:t>Начало Второй мировой войны. На пут</w:t>
      </w:r>
      <w:r>
        <w:t>и к новой мировой войне: провал идеи коллективной безопасности. Советско-германский пакт о ненападении и секретный протокол о разделе сфер влияния в Восточной Европе. Агрессия против Польши и начало Второй мировой войны. «Странная война» на Западе и военна</w:t>
      </w:r>
      <w:r>
        <w:t>я трагедия Франции. «Битва за Англию» и отношение США к войне в Европе. Военные действия на Балканах. Начало Великой Отечественной войны. Военные действия на других театрах Второй мировой войны. Оккупационный режим в странах Западной Европы. Нападение Герм</w:t>
      </w:r>
      <w:r>
        <w:t>ании на СССР и начало Великой Отечественной войны. Контрнаступление Красной Армии под Москвой. Тихоокеанский театр военных действий. Нападение Японии на военно-морскую базу США Перл-</w:t>
      </w:r>
      <w:proofErr w:type="spellStart"/>
      <w:r>
        <w:t>Харбор</w:t>
      </w:r>
      <w:proofErr w:type="spellEnd"/>
      <w:r>
        <w:t>. Контрнаступление советских войск под Сталинградом и Курская битва.</w:t>
      </w:r>
      <w:r>
        <w:t xml:space="preserve"> Североафриканская кампания 1940— 1943 гг. и крушение итальянского фашизма. Объединенные нации на пути к победе над Германией и Японией. Образование Антигитлеровской коалиции. Межсоюзнические отношения и Тегеранская конференция. Движение Сопротивления в За</w:t>
      </w:r>
      <w:r>
        <w:t xml:space="preserve">падной Европе. Открытие второго фронта и военные действия в Западной Европе в 1944 г. Начало освобождения стран Восточной и Центральной Европы от нацистских агрессоров. </w:t>
      </w:r>
      <w:proofErr w:type="gramStart"/>
      <w:r>
        <w:t>Тихо-океанский</w:t>
      </w:r>
      <w:proofErr w:type="gramEnd"/>
      <w:r>
        <w:t xml:space="preserve"> театр военных действий в 1944 г. Завершающий этап Второй мировой войны. </w:t>
      </w:r>
      <w:r>
        <w:t>Крымская (Ялтинская) конференция союзных держав. Берлинская операция советских войск. Разгром и капитуляция гитлеровской Германии. Потсдамская (Берлинская) конференция. Вступление СССР в войну с Японией. Поражение и капитуляция Японии. Итоги Второй мировой</w:t>
      </w:r>
      <w:r>
        <w:t xml:space="preserve"> войны. Нюрнбергский и Токийский международные суды над военными преступниками.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11" w:name="bookmark10"/>
      <w:bookmarkStart w:id="12" w:name="bookmark11"/>
      <w:r>
        <w:t>Россия в Первой мировой войне</w:t>
      </w:r>
      <w:bookmarkEnd w:id="11"/>
      <w:bookmarkEnd w:id="12"/>
    </w:p>
    <w:p w:rsidR="008F585C" w:rsidRDefault="000C16BE">
      <w:pPr>
        <w:pStyle w:val="1"/>
        <w:shd w:val="clear" w:color="auto" w:fill="auto"/>
        <w:ind w:firstLine="720"/>
        <w:jc w:val="both"/>
      </w:pPr>
      <w:r>
        <w:t>Россия и мир накануне Первой мировой войны. Вступление России в войну. Боевые действия на австро-германском и Кавказском фронтах, взаимодействие с</w:t>
      </w:r>
      <w:r>
        <w:t xml:space="preserve"> союзниками по Антанте. Брусиловский прорыв и его значение. Массовый героизм воинов. Людские потери.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</w:t>
      </w:r>
      <w:r>
        <w:t>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Введение государством карточной системы снабже</w:t>
      </w:r>
      <w:r>
        <w:t>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</w:t>
      </w:r>
      <w:r>
        <w:t xml:space="preserve">дставительной и исполнительной ветвей власти. «Прогрессивный блок» и его программа. </w:t>
      </w:r>
      <w:proofErr w:type="spellStart"/>
      <w:r>
        <w:t>Распутинщина</w:t>
      </w:r>
      <w:proofErr w:type="spellEnd"/>
      <w:r>
        <w:t xml:space="preserve"> и </w:t>
      </w:r>
      <w:proofErr w:type="spellStart"/>
      <w:r>
        <w:t>десакрализация</w:t>
      </w:r>
      <w:proofErr w:type="spellEnd"/>
      <w:r>
        <w:t xml:space="preserve"> власти. Политические партии и война: оборонцы, интернационалисты и «пораженцы». Влияние большевистской пропаганды. Возрастание роли армии в жи</w:t>
      </w:r>
      <w:r>
        <w:t>зни общества.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t>Великая российская революция 1917 года</w:t>
      </w:r>
      <w:bookmarkEnd w:id="13"/>
      <w:bookmarkEnd w:id="14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Российская империя накануне революции.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</w:t>
      </w:r>
      <w:r>
        <w:t>партии и их лидеры накануне революции. Основные этапы и хронология революции 1917 г. Февраль—март: восстание в Петрограде и падение монархии. Конец Российской империи. Отклики внутри страны: Москва, периферия, фронт, национальные регионы. Революционная эйф</w:t>
      </w:r>
      <w:r>
        <w:t>ория. Формирование Временного правительства и программа его деятельности. Петроградский Совет рабочих и солдатских депутатов и его декреты. Весна—лето: «зыбкое равновесие» политических сил при росте влияния большевиков во главе с В. И. Лениным. Июльский кр</w:t>
      </w:r>
      <w:r>
        <w:t>изис и конец «двоевластия». Православная церковь. Собор и восстановление патриаршества. Выступление генерала Л. Г. Корнилова против Временного правительства. 1 сентября 1917 г.: провозглашение России республикой. 25 октября (7 ноября по новому стилю): свер</w:t>
      </w:r>
      <w:r>
        <w:t xml:space="preserve">жение Временного правительства и взятие власти большевиками (Октябрьское восстание). Создание коалиционного правительства большевиков и левых эсеров. </w:t>
      </w:r>
      <w:r>
        <w:lastRenderedPageBreak/>
        <w:t>В. И. Ленин как политический деятель.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15" w:name="bookmark14"/>
      <w:bookmarkStart w:id="16" w:name="bookmark15"/>
      <w:r>
        <w:t>Первые революционные преобразования большевиков.</w:t>
      </w:r>
      <w:bookmarkEnd w:id="15"/>
      <w:bookmarkEnd w:id="16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Диктатура </w:t>
      </w:r>
      <w:r>
        <w:t xml:space="preserve">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Национализация промышленности. «Декрет о земле» и принципы </w:t>
      </w:r>
      <w:r>
        <w:t>наделения крестьян землей. Созыв и разгон Учредительного собрания. 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</w:t>
      </w:r>
      <w:r>
        <w:t>тажем. Создание Высшего совета народного хозяйства (ВСНХ) и территориальных совнархозов. Первая Конституция России 1918 г.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17" w:name="bookmark16"/>
      <w:bookmarkStart w:id="18" w:name="bookmark17"/>
      <w:r>
        <w:t>Гражданская война и ее последствия</w:t>
      </w:r>
      <w:bookmarkEnd w:id="17"/>
      <w:bookmarkEnd w:id="18"/>
    </w:p>
    <w:p w:rsidR="008F585C" w:rsidRDefault="000C16BE">
      <w:pPr>
        <w:pStyle w:val="1"/>
        <w:shd w:val="clear" w:color="auto" w:fill="auto"/>
        <w:ind w:firstLine="720"/>
        <w:jc w:val="both"/>
      </w:pPr>
      <w:r>
        <w:t>Установление советской власти в центре и на местах осенью 1917 — весной 1918 г.: Центр, Украина, П</w:t>
      </w:r>
      <w:r>
        <w:t>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Восстание чехословацкого корпуса. Гражданская война как общенациональная катастрофа. Человеч</w:t>
      </w:r>
      <w:r>
        <w:t xml:space="preserve">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>
        <w:t>Комуч</w:t>
      </w:r>
      <w:proofErr w:type="spellEnd"/>
      <w:r>
        <w:t>, Директория, правительства А. В. Колчака, А. И. Деникина и П. Н. В</w:t>
      </w:r>
      <w:r>
        <w:t>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</w:t>
      </w:r>
      <w:r>
        <w:t>и денежных расчетов и административное распределение товаров и услуг.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Особенн</w:t>
      </w:r>
      <w:r>
        <w:t xml:space="preserve">ости Гражданской войны на Украине, в Закавказье и Средней Азии, в Сибири и на Дальнем Востоке. </w:t>
      </w:r>
      <w:proofErr w:type="gramStart"/>
      <w:r>
        <w:t>Польско- советская</w:t>
      </w:r>
      <w:proofErr w:type="gramEnd"/>
      <w:r>
        <w:t xml:space="preserve"> война. Поражение армии П. Н. Врангеля в Крыму. Причины победы Красной армии в Гражданской войне. Вопрос о земле. Декларация прав народов Росс</w:t>
      </w:r>
      <w:proofErr w:type="gramStart"/>
      <w:r>
        <w:t>и</w:t>
      </w:r>
      <w:r>
        <w:t>и и ее</w:t>
      </w:r>
      <w:proofErr w:type="gramEnd"/>
      <w:r>
        <w:t xml:space="preserve"> значение. Эмиграция и формирование Русского зарубежья. Последние отголоски Гражданской войны в регионах в конце 1921—1922 г.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19" w:name="bookmark18"/>
      <w:bookmarkStart w:id="20" w:name="bookmark19"/>
      <w:r>
        <w:t>Идеология и культура периода Гражданской войны и «военного коммунизма»</w:t>
      </w:r>
      <w:bookmarkEnd w:id="19"/>
      <w:bookmarkEnd w:id="20"/>
    </w:p>
    <w:p w:rsidR="008F585C" w:rsidRDefault="000C16BE">
      <w:pPr>
        <w:pStyle w:val="1"/>
        <w:shd w:val="clear" w:color="auto" w:fill="auto"/>
        <w:ind w:firstLine="720"/>
        <w:jc w:val="both"/>
      </w:pPr>
      <w:r>
        <w:t>«Несвоевременные мысли» М. Горького. Создание Государ</w:t>
      </w:r>
      <w:r>
        <w:t>ственной комиссии по просвещению и Пролеткульта. Наглядная агитация и массовая пропаганда коммунистических идей. «Окна сатиры РОСТА». Национализация театров и кинематографа. Издание «Народной библиотеки». Пролетаризация вузов, организация рабфаков. Антирел</w:t>
      </w:r>
      <w:r>
        <w:t>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</w:t>
      </w:r>
      <w:r>
        <w:t>е мобилизации. Деятельность трудовых армий. Комитеты бедноты и рост социальной напряженности в деревне.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21" w:name="bookmark20"/>
      <w:bookmarkStart w:id="22" w:name="bookmark21"/>
      <w:r>
        <w:t>СССР в годы нэпа (1921</w:t>
      </w:r>
      <w:r>
        <w:t>—1928 гг.)</w:t>
      </w:r>
      <w:bookmarkEnd w:id="21"/>
      <w:bookmarkEnd w:id="22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Катастрофические последствия Первой мировой и Гражданской войн. Демографическая ситуация в начале 1920-х годов. Экономическая разруха. Голод 1921— 1922 гг. и его преодоление. Крестьянские восстания в Сибири, на </w:t>
      </w:r>
      <w:proofErr w:type="spellStart"/>
      <w:r>
        <w:t>Тамбовщине</w:t>
      </w:r>
      <w:proofErr w:type="spellEnd"/>
      <w:r>
        <w:t>, в Поволжье и др. Кронш</w:t>
      </w:r>
      <w:r>
        <w:t xml:space="preserve">тадтское восстание. Отказ большевиков от «военного коммунизма» и переход к новой экономической политике (нэп). Использование рыночных механизмов и </w:t>
      </w:r>
      <w:proofErr w:type="spellStart"/>
      <w:r>
        <w:t>товарно</w:t>
      </w:r>
      <w:r>
        <w:softHyphen/>
        <w:t>денежных</w:t>
      </w:r>
      <w:proofErr w:type="spellEnd"/>
      <w:r>
        <w:t xml:space="preserve"> отношений для улучшения экономической ситуации. Замена продразверстки в деревне единым продн</w:t>
      </w:r>
      <w:r>
        <w:t xml:space="preserve">алогом. Иностранные </w:t>
      </w:r>
      <w:r>
        <w:lastRenderedPageBreak/>
        <w:t>концессии. Стимулирование кооперации. Финансовая реформа 1922—1924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</w:t>
      </w:r>
      <w:r>
        <w:t>е в СССР звания «Герой Труда» (1927 г., с 1938 г. — Герой Социалистического Труда). Предпосылки и значение образования СССР. Принятие Конституции СССР в 1924 г. Ситуация в Закавказье и Средней Азии. Создание новых национальных образований в 1920-е годы. По</w:t>
      </w:r>
      <w:r>
        <w:t>литика «</w:t>
      </w:r>
      <w:proofErr w:type="spellStart"/>
      <w:r>
        <w:t>коренизации</w:t>
      </w:r>
      <w:proofErr w:type="spellEnd"/>
      <w:r>
        <w:t>» и борьба по вопросу о национальном строительстве. Административно-территориальные реформы 1920-х годов. Ликвидация небольшевистских партий и установление в СССР однопартийной политической системы. Смерть В. И. Ленина и борьба за власть</w:t>
      </w:r>
      <w:r>
        <w:t>. Ситуация в партии и возрастание роли партийного аппарата. Роль И. В. Сталина в создании номенклатуры. Ликвидация оппозиции внутри ВК</w:t>
      </w:r>
      <w:proofErr w:type="gramStart"/>
      <w:r>
        <w:t>П(</w:t>
      </w:r>
      <w:proofErr w:type="gramEnd"/>
      <w:r>
        <w:t>б) к концу 1920-х годов. Социальная политика большевиков. Положение рабочих и крестьян. Эмансипация женщин. Молодежная п</w:t>
      </w:r>
      <w:r>
        <w:t xml:space="preserve">олитика. Социальные «лифты».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>
        <w:t>ТОЗы</w:t>
      </w:r>
      <w:proofErr w:type="spellEnd"/>
      <w:r>
        <w:t>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23" w:name="bookmark22"/>
      <w:bookmarkStart w:id="24" w:name="bookmark23"/>
      <w:r>
        <w:t>Сов</w:t>
      </w:r>
      <w:r>
        <w:t>етский Союз в 1929—1941 годах</w:t>
      </w:r>
      <w:bookmarkEnd w:id="23"/>
      <w:bookmarkEnd w:id="24"/>
    </w:p>
    <w:p w:rsidR="008F585C" w:rsidRDefault="000C16BE">
      <w:pPr>
        <w:pStyle w:val="1"/>
        <w:shd w:val="clear" w:color="auto" w:fill="auto"/>
        <w:ind w:firstLine="720"/>
        <w:jc w:val="both"/>
      </w:pPr>
      <w: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</w:t>
      </w:r>
      <w:r>
        <w:t>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Со</w:t>
      </w:r>
      <w:r>
        <w:t>здание МТС. Голо</w:t>
      </w:r>
      <w:proofErr w:type="gramStart"/>
      <w:r>
        <w:t>д в СССР</w:t>
      </w:r>
      <w:proofErr w:type="gramEnd"/>
      <w:r>
        <w:t xml:space="preserve"> в 1932—1933 гг. как следствие коллективизации. 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Иностранные специалисты и техн</w:t>
      </w:r>
      <w:r>
        <w:t xml:space="preserve">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индустриально-аграрную державу. Ликвидация безработицы. Успехи и противоречия урбанизации. </w:t>
      </w:r>
      <w:r>
        <w:t>Утверждение «культа личности» И. В.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</w:t>
      </w:r>
      <w:r>
        <w:t>ание краткого курса «Истории ВК</w:t>
      </w:r>
      <w:proofErr w:type="gramStart"/>
      <w:r>
        <w:t>П(</w:t>
      </w:r>
      <w:proofErr w:type="gramEnd"/>
      <w:r>
        <w:t xml:space="preserve">б)» и усиление идеологического контроля над обществом. Введение паспортной системы. Массовые политические репрессии 1937—1938 гг. «Национальные операции» НКВД. Результаты репрессий на уровне </w:t>
      </w:r>
      <w:proofErr w:type="spellStart"/>
      <w:r>
        <w:t>регионови</w:t>
      </w:r>
      <w:proofErr w:type="spellEnd"/>
      <w:r>
        <w:t xml:space="preserve"> национальных республик</w:t>
      </w:r>
      <w:r>
        <w:t xml:space="preserve">. Репрессии против священнослужителей. ГУЛАГ: </w:t>
      </w:r>
      <w:proofErr w:type="spellStart"/>
      <w:r>
        <w:t>социально</w:t>
      </w:r>
      <w:r>
        <w:softHyphen/>
        <w:t>политические</w:t>
      </w:r>
      <w:proofErr w:type="spellEnd"/>
      <w:r>
        <w:t xml:space="preserve">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</w:t>
      </w:r>
      <w:r>
        <w:t>итика 1930-х годов. Пропаганда и реальные достижения. Конституция СССР 1936 г.</w:t>
      </w:r>
    </w:p>
    <w:p w:rsidR="008F585C" w:rsidRDefault="000C16BE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Культурное пространство</w:t>
      </w:r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Повседневная жизнь и общественные настроения в годы нэпа. «Коммунистическое </w:t>
      </w:r>
      <w:proofErr w:type="gramStart"/>
      <w:r>
        <w:t>чванство</w:t>
      </w:r>
      <w:proofErr w:type="gramEnd"/>
      <w:r>
        <w:t>». Падение трудовой дисциплины. Разрушение традиционной морали. Отнош</w:t>
      </w:r>
      <w:r>
        <w:t>ение к семье, браку, воспитанию детей. Советские обряды и праздники. Наступление на религию. «Союз воинствующих безбожников». Культура периода нэпа. Пролеткульт и нэпманская культура. Борьба с безграмотностью. Сельские избы-читальни. Основные направления в</w:t>
      </w:r>
      <w:r>
        <w:t xml:space="preserve">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>
        <w:t>Наркомпроса</w:t>
      </w:r>
      <w:proofErr w:type="spellEnd"/>
      <w:r>
        <w:t>. Ра</w:t>
      </w:r>
      <w:r>
        <w:t>бфаки. Культура и идеология. Формирование человека нового типа.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</w:t>
      </w:r>
      <w:r>
        <w:t xml:space="preserve">екорды летчиков. Эпопея </w:t>
      </w:r>
      <w:r>
        <w:lastRenderedPageBreak/>
        <w:t>«челюскинцев». Престижность военной профессии и научно-инженерного труда. Учреждение звания Герой Советского Союза (в 1934 г.) и первые награждения. Культурная революция. Установление жесткого государственного контроля над сферой ли</w:t>
      </w:r>
      <w:r>
        <w:t>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годы. Академия наук СССР. Соз</w:t>
      </w:r>
      <w:r>
        <w:t>дание новых научных центров: ВАСХНИЛ, ФИАН и др. Выдающиеся ученые и конструкторы гражданской и военной техники. Повседневность 1930-х годов. Снижение уровня доходов населения по сравнению с периодом нэпа. Из деревни — в город: последствия вынужденного пер</w:t>
      </w:r>
      <w:r>
        <w:t>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годов. Пионерия и комсомол. Военно-спортивные организации. Материнство и детство</w:t>
      </w:r>
      <w:r>
        <w:t xml:space="preserve"> в 1930-е годы. Жизнь в деревне. Трудодни. Единоличники. Личные подсобные хозяйства колхозников.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25" w:name="bookmark24"/>
      <w:bookmarkStart w:id="26" w:name="bookmark25"/>
      <w:r>
        <w:t>Внешняя политика СССР в 1920—1930-е годы</w:t>
      </w:r>
      <w:bookmarkEnd w:id="25"/>
      <w:bookmarkEnd w:id="26"/>
    </w:p>
    <w:p w:rsidR="008F585C" w:rsidRDefault="000C16BE">
      <w:pPr>
        <w:pStyle w:val="1"/>
        <w:shd w:val="clear" w:color="auto" w:fill="auto"/>
        <w:ind w:firstLine="720"/>
        <w:jc w:val="both"/>
      </w:pPr>
      <w:r>
        <w:t>От курса на мировую революцию к концепции «построения социализма в одной стране». Деятельность Коминтерна как инструме</w:t>
      </w:r>
      <w:r>
        <w:t>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</w:t>
      </w:r>
      <w:r>
        <w:t xml:space="preserve">ропе. Советские добровольцы в Испании и в Китае. Вооруженные конфликты на озере Хасан, реке </w:t>
      </w:r>
      <w:proofErr w:type="spellStart"/>
      <w:r>
        <w:t>Халхин</w:t>
      </w:r>
      <w:proofErr w:type="spellEnd"/>
      <w:r>
        <w:t>- Гол и ситуация на Дальнем Востоке в конце 1930-х годов. СССР накануне Великой Отечественной войны. Форсирование военного производства и освоения новой техни</w:t>
      </w:r>
      <w:r>
        <w:t>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</w:t>
      </w:r>
      <w:r>
        <w:t xml:space="preserve">вы и Эстонии; Бессарабии, Северной </w:t>
      </w:r>
      <w:proofErr w:type="spellStart"/>
      <w:r>
        <w:t>Буковины</w:t>
      </w:r>
      <w:proofErr w:type="spellEnd"/>
      <w:r>
        <w:t>, Западной Украины и Западной Белоруссии. Катынская трагедия. «Зимняя война» с Финляндией.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rPr>
          <w:b/>
          <w:bCs/>
        </w:rPr>
        <w:t>Первый период Великой Отечественной войны</w:t>
      </w:r>
    </w:p>
    <w:p w:rsidR="008F585C" w:rsidRDefault="000C16BE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(июнь 1941 — осень 1942 г.)</w:t>
      </w:r>
    </w:p>
    <w:p w:rsidR="008F585C" w:rsidRDefault="000C16BE">
      <w:pPr>
        <w:pStyle w:val="1"/>
        <w:shd w:val="clear" w:color="auto" w:fill="auto"/>
        <w:ind w:firstLine="720"/>
        <w:jc w:val="both"/>
      </w:pPr>
      <w:r>
        <w:t>План «Барбаросса». Соотношение сил сторон на 22 июня</w:t>
      </w:r>
      <w:r>
        <w:t xml:space="preserve"> 1941 г. Вторжение войск Герман</w:t>
      </w:r>
      <w:proofErr w:type="gramStart"/>
      <w:r>
        <w:t>ии и ее</w:t>
      </w:r>
      <w:proofErr w:type="gramEnd"/>
      <w:r>
        <w:t xml:space="preserve"> сателлитов на территорию СССР. Брестская крепость. Массовый героизм советских воинов — представителей всех народов СССР. Причины поражений Красной армии на начальном этапе войны. Чрезвычайные меры руководства страны, </w:t>
      </w:r>
      <w:r>
        <w:t>образование Государственного комитета обороны. И. В. Сталин —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</w:t>
      </w:r>
      <w:r>
        <w:t>града. Оборона Одессы и Севастополя. Срыв гитлеровских планов «молниеносной войны». Наступление гитлеровских войск, Москва на осадном положении. Парад 7 ноября на Красной площади. Переход в контрнаступление и разгром немецкой группировки под Москвой. Насту</w:t>
      </w:r>
      <w:r>
        <w:t>пательные операции Красной армии зимой—весной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</w:t>
      </w:r>
      <w:r>
        <w:t xml:space="preserve"> на военный лад. Эвакуация предприятий, населения и ресурсов. Введение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</w:t>
      </w:r>
      <w:r>
        <w:t>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</w:t>
      </w:r>
      <w:r>
        <w:t>ивления врагу. Восстания в нацистских лагерях. Развертывание партизанского движения.</w:t>
      </w:r>
    </w:p>
    <w:p w:rsidR="008F585C" w:rsidRDefault="000C16BE">
      <w:pPr>
        <w:pStyle w:val="11"/>
        <w:keepNext/>
        <w:keepLines/>
        <w:shd w:val="clear" w:color="auto" w:fill="auto"/>
        <w:spacing w:after="0"/>
        <w:jc w:val="both"/>
      </w:pPr>
      <w:bookmarkStart w:id="27" w:name="bookmark26"/>
      <w:bookmarkStart w:id="28" w:name="bookmark27"/>
      <w:r>
        <w:lastRenderedPageBreak/>
        <w:t>Коренной перелом в ходе Великой Отечественной войны</w:t>
      </w:r>
      <w:bookmarkEnd w:id="27"/>
      <w:bookmarkEnd w:id="28"/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29" w:name="bookmark28"/>
      <w:bookmarkStart w:id="30" w:name="bookmark29"/>
      <w:r>
        <w:t>(осень 1942—1943 г.)</w:t>
      </w:r>
      <w:bookmarkEnd w:id="29"/>
      <w:bookmarkEnd w:id="30"/>
    </w:p>
    <w:p w:rsidR="008F585C" w:rsidRDefault="000C16BE">
      <w:pPr>
        <w:pStyle w:val="1"/>
        <w:shd w:val="clear" w:color="auto" w:fill="auto"/>
        <w:ind w:firstLine="720"/>
        <w:jc w:val="both"/>
      </w:pPr>
      <w:r>
        <w:t>Германское наступление весной—летом 1942 г. Поражение советских вой</w:t>
      </w:r>
      <w:proofErr w:type="gramStart"/>
      <w:r>
        <w:t>ск в Кр</w:t>
      </w:r>
      <w:proofErr w:type="gramEnd"/>
      <w:r>
        <w:t>ыму. Битва за Кавказ. Об</w:t>
      </w:r>
      <w:r>
        <w:t>орона Сталинграда,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</w:t>
      </w:r>
      <w:r>
        <w:t xml:space="preserve">оотношение сил. Провал немецкого наступления. Танковые сражения под Прохоровкой и </w:t>
      </w:r>
      <w:proofErr w:type="spellStart"/>
      <w:r>
        <w:t>Обоянью</w:t>
      </w:r>
      <w:proofErr w:type="spellEnd"/>
      <w:r>
        <w:t>. Переход советских войск в наступление. Итоги и значение Курской битвы. Освобождение Левобережной Украины и форсирование Днепра. Освобождение Киева. Итоги наступления</w:t>
      </w:r>
      <w:r>
        <w:t xml:space="preserve"> Красной армии летом—осенью 1943 г. Прорыв блокады Ленинграда в январе 1943 г. Значение героической обороны Ленинграда. Развертывание массового партизанского движения. Антифашистское подполье в оккупированных крупных городах. Значение партизанской и подпол</w:t>
      </w:r>
      <w:r>
        <w:t>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А. А. Власов и Русская освободительная армия. Судебные процессы на территории СССР над вое</w:t>
      </w:r>
      <w:r>
        <w:t>нными преступниками и пособниками оккупантам в 1943—1946 гг.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31" w:name="bookmark30"/>
      <w:bookmarkStart w:id="32" w:name="bookmark31"/>
      <w:r>
        <w:t>Человек и война: единство фронта и тыла</w:t>
      </w:r>
      <w:bookmarkEnd w:id="31"/>
      <w:bookmarkEnd w:id="32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</w:t>
      </w:r>
      <w:r>
        <w:t xml:space="preserve">труд ученых. Помощь населения фронту. Добровольные взносы в фонд обороны. Помощь </w:t>
      </w:r>
      <w:proofErr w:type="gramStart"/>
      <w:r>
        <w:t>эвакуированным</w:t>
      </w:r>
      <w:proofErr w:type="gramEnd"/>
      <w:r>
        <w:t>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</w:t>
      </w:r>
      <w:r>
        <w:t>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33" w:name="bookmark32"/>
      <w:bookmarkStart w:id="34" w:name="bookmark33"/>
      <w:r>
        <w:t>Культурное пространство</w:t>
      </w:r>
      <w:bookmarkEnd w:id="33"/>
      <w:bookmarkEnd w:id="34"/>
    </w:p>
    <w:p w:rsidR="008F585C" w:rsidRDefault="000C16BE">
      <w:pPr>
        <w:pStyle w:val="1"/>
        <w:shd w:val="clear" w:color="auto" w:fill="auto"/>
        <w:ind w:firstLine="720"/>
        <w:jc w:val="both"/>
      </w:pPr>
      <w:r>
        <w:t>Советские писате</w:t>
      </w:r>
      <w:r>
        <w:t>ли, композиторы, художники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в 1943 г. на патриарший престол митрополита Серги</w:t>
      </w:r>
      <w:r>
        <w:t>я (</w:t>
      </w:r>
      <w:proofErr w:type="spellStart"/>
      <w:r>
        <w:t>Страгородского</w:t>
      </w:r>
      <w:proofErr w:type="spellEnd"/>
      <w:r>
        <w:t>). Культурные и научные связи с союзниками.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35" w:name="bookmark34"/>
      <w:bookmarkStart w:id="36" w:name="bookmark35"/>
      <w:r>
        <w:t>СССР и союзники</w:t>
      </w:r>
      <w:bookmarkEnd w:id="35"/>
      <w:bookmarkEnd w:id="36"/>
    </w:p>
    <w:p w:rsidR="008F585C" w:rsidRDefault="000C16BE">
      <w:pPr>
        <w:pStyle w:val="1"/>
        <w:shd w:val="clear" w:color="auto" w:fill="auto"/>
        <w:ind w:firstLine="720"/>
        <w:jc w:val="both"/>
      </w:pPr>
      <w:r>
        <w:t>Проблема Второго фронта. Ленд-лиз. Тегеранская конференция 1943 г. Французский авиационный полк «Нормандия—Неман», а также польские и чехословацкие воинские части на советско-герм</w:t>
      </w:r>
      <w:r>
        <w:t>анском фронте.</w:t>
      </w:r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rPr>
          <w:b/>
          <w:bCs/>
        </w:rPr>
        <w:t>Победа СССР в Великой Отечественной войне.</w:t>
      </w:r>
    </w:p>
    <w:p w:rsidR="008F585C" w:rsidRDefault="000C16BE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Окончание Второй мировой войны (1944 — сентябрь 1945 г.)</w:t>
      </w:r>
    </w:p>
    <w:p w:rsidR="008F585C" w:rsidRDefault="000C16BE">
      <w:pPr>
        <w:pStyle w:val="1"/>
        <w:shd w:val="clear" w:color="auto" w:fill="auto"/>
        <w:ind w:firstLine="720"/>
        <w:jc w:val="both"/>
      </w:pPr>
      <w:r>
        <w:t>Освобождение Правобережной Украины и Крыма. Наступление советских войск в Белоруссии и Прибалтике. Завершение освобождения территории СССР. Б</w:t>
      </w:r>
      <w:r>
        <w:t>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>
        <w:t>ск стр</w:t>
      </w:r>
      <w:proofErr w:type="gramEnd"/>
      <w:r>
        <w:t xml:space="preserve">ан антигитлеровской коалиции. Встреча на Эльбе. </w:t>
      </w:r>
      <w:proofErr w:type="gramStart"/>
      <w:r>
        <w:t>Висло-</w:t>
      </w:r>
      <w:proofErr w:type="spellStart"/>
      <w:r>
        <w:t>Одерская</w:t>
      </w:r>
      <w:proofErr w:type="spellEnd"/>
      <w:proofErr w:type="gramEnd"/>
      <w:r>
        <w:t xml:space="preserve"> операция. Битва за Берлин. Капитуляция Германии. Репатриаци</w:t>
      </w:r>
      <w:r>
        <w:t>я советских граждан в ходе войны и после ее окончания. Военно-экономическое превосходство СССР над Германией в 1944—1945 гг. Восстановление хозяйства в освобожденных районах. Начало советского «атомного проекта». Реэвакуация и нормализация повседневной жиз</w:t>
      </w:r>
      <w:r>
        <w:t xml:space="preserve">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</w:t>
      </w:r>
      <w:r>
        <w:lastRenderedPageBreak/>
        <w:t>решения и дискуссии. Обязательство Советско</w:t>
      </w:r>
      <w:r>
        <w:t>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(«четыре</w:t>
      </w:r>
      <w:proofErr w:type="gramStart"/>
      <w:r>
        <w:t xml:space="preserve"> Д</w:t>
      </w:r>
      <w:proofErr w:type="gramEnd"/>
      <w:r>
        <w:t xml:space="preserve">»). Решение проблемы репараций. Советско-японская война 1945 г. Разгром </w:t>
      </w:r>
      <w:proofErr w:type="spellStart"/>
      <w:r>
        <w:t>Квантунской</w:t>
      </w:r>
      <w:proofErr w:type="spellEnd"/>
      <w:r>
        <w:t xml:space="preserve"> </w:t>
      </w:r>
      <w:r>
        <w:t xml:space="preserve">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</w:t>
      </w:r>
      <w:r>
        <w:t>войны». Нюрнбергский и Токийский судебные процессы. Осуждение главных военных преступников. Итоги Великой Отечественной и Второй мировой войн. Решающий вклад СССР в победу антигитлеровской коалиции. Людские и материальные потери. Изменения политической кар</w:t>
      </w:r>
      <w:r>
        <w:t>ты Европы.</w:t>
      </w:r>
    </w:p>
    <w:p w:rsidR="008F585C" w:rsidRDefault="000C16B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11 класс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37" w:name="bookmark36"/>
      <w:bookmarkStart w:id="38" w:name="bookmark37"/>
      <w:r>
        <w:t>Мир и наша страна во второй половине ХХ - начале XXI в.</w:t>
      </w:r>
      <w:bookmarkEnd w:id="37"/>
      <w:bookmarkEnd w:id="38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Социально-экономическое развитие стран Запада во второй половине 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 </w:t>
      </w:r>
      <w:r>
        <w:t>в. Новый облик стран Запада после Второй мировой войны. Идеи демократического социализма. Кейнсианство. Создание «государства благосостояния». Политика «новых рубежей» президента Дж. Кеннеди. «Государство благосостояния» и причины его кризиса в конце 1960-</w:t>
      </w:r>
      <w:r>
        <w:t>х гг. Экономический кризис 1974—1975 гг. и его последствия. «</w:t>
      </w:r>
      <w:proofErr w:type="spellStart"/>
      <w:r>
        <w:t>Неоконсервативная</w:t>
      </w:r>
      <w:proofErr w:type="spellEnd"/>
      <w:r>
        <w:t xml:space="preserve"> волна». Новый этап НТР. Социально-экономические последствия современного этапа НТР. Общественно-политическое развитие Запада в 1945 — середине 1980-е гг. США после Второй мирово</w:t>
      </w:r>
      <w:r>
        <w:t xml:space="preserve">й войны. Маккартизм. США в 1960—1970-е гг. Борьба с расовой сегрегацией и дискриминацией цветного населения США. «Уотергейт». Политическая жизнь Западной Европы. Политика лейбористского правительства К. </w:t>
      </w:r>
      <w:proofErr w:type="spellStart"/>
      <w:r>
        <w:t>Эттли</w:t>
      </w:r>
      <w:proofErr w:type="spellEnd"/>
      <w:r>
        <w:t>. Пятая республика Ш. де Голля. Образование Феде</w:t>
      </w:r>
      <w:r>
        <w:t xml:space="preserve">ративной Республики Германии (ФРГ). Социальные движения протеста в странах Запада. Политика </w:t>
      </w:r>
      <w:proofErr w:type="spellStart"/>
      <w:r>
        <w:t>неоконсервативных</w:t>
      </w:r>
      <w:proofErr w:type="spellEnd"/>
      <w:r>
        <w:t xml:space="preserve"> правительств. Причины и проявления массовых общественных движений в США и Западной Европе в 1945 — середине 1980-х гг. Протестные формы общественн</w:t>
      </w:r>
      <w:r>
        <w:t>ых движений. Социалистические страны и особенности их развития после Второй мировой войны. Установление просоветских режимов в странах Восточной Европы. Югославская модель социализма. Германия: разделенная нация. События 1956 г. в Польше и Венгрии. Попытки</w:t>
      </w:r>
      <w:r>
        <w:t xml:space="preserve"> демократизации социалистического строя. «Пражская весна» и «доктрина Брежнева». Страны Азии, Африки и Латинской Америки во второй половине 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 </w:t>
      </w:r>
      <w:r>
        <w:t>в. Предпосылки распада и последующего крушения колониальной системы после Второй мировой войны. Ликвидация колони</w:t>
      </w:r>
      <w:r>
        <w:t>альной зависимости. Движение неприсоединения. Прозападная модернизация в Южной Азии. Япония и «новые индустриальные страны». Влияние ислама на развитие стран Азии и Африки. Исламская революция в Иране 1979 г. Идеи социализма в странах «третьего мира». Эпох</w:t>
      </w:r>
      <w:r>
        <w:t xml:space="preserve">а социальных и экономических экспериментов Мао Цзэдуна и новая политика Дэн Сяопина. Особенности развития Латинской Америки. Латинская Америка во второй половине 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 </w:t>
      </w:r>
      <w:r>
        <w:t>в. Послевоенное устройство мира. Международные отношения в 1945 — начале 1970-х гг. Создани</w:t>
      </w:r>
      <w:r>
        <w:t xml:space="preserve">е ООН и попытка формирования нового миропорядка. Положение США и СССР после Второй мировой войны и начало «холодной войны». Раскол мира на враждующие </w:t>
      </w:r>
      <w:proofErr w:type="spellStart"/>
      <w:r>
        <w:t>военно</w:t>
      </w:r>
      <w:r>
        <w:softHyphen/>
        <w:t>политические</w:t>
      </w:r>
      <w:proofErr w:type="spellEnd"/>
      <w:r>
        <w:t xml:space="preserve"> блоки. Ядерное соперничество сверхдержав. </w:t>
      </w:r>
      <w:proofErr w:type="gramStart"/>
      <w:r>
        <w:t>Берлинский</w:t>
      </w:r>
      <w:proofErr w:type="gramEnd"/>
      <w:r>
        <w:t xml:space="preserve"> и Карибский кризисы. Цели и метод</w:t>
      </w:r>
      <w:r>
        <w:t>ы соперничества сверхдержав в региональных конфликтах. Участие сверхдержав в региональных конфликтах. Вьетнамская война 1964—1973 гг. Международные отношения в 1970—1980-е гг. Окончание «холодной войны». Предпосылки разрядки международной напряженности. Ра</w:t>
      </w:r>
      <w:r>
        <w:t xml:space="preserve">зрядка международной напряженности. Договорный процесс периода разрядки. Новый виток «холодной войн ы». Международные отношения во второй половине 1980-х гг. Революции конца 1980-х гг. в Восточной Европе. Окончание «холодной войны». Мир на рубеже 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>—</w:t>
      </w:r>
      <w:r>
        <w:rPr>
          <w:lang w:val="en-US" w:eastAsia="en-US" w:bidi="en-US"/>
        </w:rPr>
        <w:t>XXI</w:t>
      </w:r>
      <w:r w:rsidRPr="00800554">
        <w:rPr>
          <w:lang w:eastAsia="en-US" w:bidi="en-US"/>
        </w:rPr>
        <w:t xml:space="preserve"> </w:t>
      </w:r>
      <w:r>
        <w:t>вв</w:t>
      </w:r>
      <w:r>
        <w:t xml:space="preserve">. НТР эпохи постиндустриальной цивилизации: достижения и проблемы. Тенденции экономического и </w:t>
      </w:r>
      <w:proofErr w:type="spellStart"/>
      <w:r>
        <w:t>социально</w:t>
      </w:r>
      <w:r>
        <w:softHyphen/>
        <w:t>политического</w:t>
      </w:r>
      <w:proofErr w:type="spellEnd"/>
      <w:r>
        <w:t xml:space="preserve"> развития стран Запада. Интеграционные и дезинтеграционные процессы в современном мире. Европейский союз. Территориальные и </w:t>
      </w:r>
      <w:proofErr w:type="spellStart"/>
      <w:r>
        <w:t>этноконфессиона</w:t>
      </w:r>
      <w:r>
        <w:t>льные</w:t>
      </w:r>
      <w:proofErr w:type="spellEnd"/>
      <w:r>
        <w:t xml:space="preserve"> конфликты в современном мире. Война на Балканах — первый вооруженный конфликт в Европе после Второй мировой войны. Система международных отношений на рубеже 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— </w:t>
      </w:r>
      <w:r>
        <w:rPr>
          <w:lang w:val="en-US" w:eastAsia="en-US" w:bidi="en-US"/>
        </w:rPr>
        <w:t>XXI</w:t>
      </w:r>
      <w:r w:rsidRPr="00800554">
        <w:rPr>
          <w:lang w:eastAsia="en-US" w:bidi="en-US"/>
        </w:rPr>
        <w:t xml:space="preserve"> </w:t>
      </w:r>
      <w:r>
        <w:t>вв.: становление новой структуры миропорядка. Место России на современной международн</w:t>
      </w:r>
      <w:r>
        <w:t>ой арене.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39" w:name="bookmark38"/>
      <w:bookmarkStart w:id="40" w:name="bookmark39"/>
      <w:r>
        <w:lastRenderedPageBreak/>
        <w:t>Духовная жизнь общества</w:t>
      </w:r>
      <w:bookmarkEnd w:id="39"/>
      <w:bookmarkEnd w:id="40"/>
    </w:p>
    <w:p w:rsidR="008F585C" w:rsidRDefault="000C16BE">
      <w:pPr>
        <w:pStyle w:val="1"/>
        <w:shd w:val="clear" w:color="auto" w:fill="auto"/>
        <w:ind w:firstLine="720"/>
        <w:jc w:val="both"/>
      </w:pPr>
      <w:r>
        <w:t>Развитие научной мысли. Формирование современной естественн</w:t>
      </w:r>
      <w:proofErr w:type="gramStart"/>
      <w:r>
        <w:t>о-</w:t>
      </w:r>
      <w:proofErr w:type="gramEnd"/>
      <w:r>
        <w:t xml:space="preserve"> научной картины мира. Теория относительности А. Эйнштейна. Развитие теоретической и экспериментальной физики микромира. Космология. Достижения в генетике и псих</w:t>
      </w:r>
      <w:r>
        <w:t>ологии. Начало изучения Мирового океана. Глобальный характер научного познания в современном обществе. Научно-технический прогресс. Новые направления научно-технического прогресса (НТП). Развитие транспорта и атомной энергетики. Ракетостроение и космонавти</w:t>
      </w:r>
      <w:r>
        <w:t>ка. Информационные и компьютерные технологии. Достижения современной медицины. Социокультурное развитие: изменения в повседневной жизни людей. Две волны феминизма. Влияние научно- технического прогресса на современное образование. Человек в обществе потреб</w:t>
      </w:r>
      <w:r>
        <w:t xml:space="preserve">ления. Изменения структуры населения развитых стран. Спортивные достижения 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 </w:t>
      </w:r>
      <w:r>
        <w:t xml:space="preserve">— начала </w:t>
      </w:r>
      <w:r>
        <w:rPr>
          <w:lang w:val="en-US" w:eastAsia="en-US" w:bidi="en-US"/>
        </w:rPr>
        <w:t>XXI</w:t>
      </w:r>
      <w:r w:rsidRPr="00800554">
        <w:rPr>
          <w:lang w:eastAsia="en-US" w:bidi="en-US"/>
        </w:rPr>
        <w:t xml:space="preserve"> </w:t>
      </w:r>
      <w:proofErr w:type="gramStart"/>
      <w:r>
        <w:t>в</w:t>
      </w:r>
      <w:proofErr w:type="gramEnd"/>
      <w:r>
        <w:t>. Всемирные Олимпийские игры. Основные тенденции развития мировой художественной культуры. Авангардизм — изменение эстетических основ художественного творчества. Ре</w:t>
      </w:r>
      <w:r>
        <w:t xml:space="preserve">алистическое искусство </w:t>
      </w:r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 </w:t>
      </w:r>
      <w:r>
        <w:t xml:space="preserve">— начала </w:t>
      </w:r>
      <w:r>
        <w:rPr>
          <w:lang w:val="en-US" w:eastAsia="en-US" w:bidi="en-US"/>
        </w:rPr>
        <w:t>XXI</w:t>
      </w:r>
      <w:r w:rsidRPr="00800554">
        <w:rPr>
          <w:lang w:eastAsia="en-US" w:bidi="en-US"/>
        </w:rPr>
        <w:t xml:space="preserve"> </w:t>
      </w:r>
      <w:r>
        <w:t>в. Плюралистическая художественная культура. Роль элитарной и массовой культуры в информационном обществе.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41" w:name="bookmark40"/>
      <w:bookmarkStart w:id="42" w:name="bookmark41"/>
      <w:r>
        <w:t>«Поздний сталинизм» (1945—1953 гг.)</w:t>
      </w:r>
      <w:bookmarkEnd w:id="41"/>
      <w:bookmarkEnd w:id="42"/>
    </w:p>
    <w:p w:rsidR="008F585C" w:rsidRDefault="000C16BE">
      <w:pPr>
        <w:pStyle w:val="1"/>
        <w:shd w:val="clear" w:color="auto" w:fill="auto"/>
        <w:ind w:firstLine="720"/>
        <w:jc w:val="both"/>
      </w:pPr>
      <w:r>
        <w:t>Влияние последствий войны на советскую систему и общество. Послевоенные ож</w:t>
      </w:r>
      <w:r>
        <w:t>идания и настроения. Представления власти и народа о послевоенном развитии страны.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преступнос</w:t>
      </w:r>
      <w:r>
        <w:t>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</w:t>
      </w:r>
      <w:r>
        <w:t>к в восстановлении западных регионов СССР. Репарации, их размеры и значение для экономики. Советский «атомный проект», его успехи и значение. Начало гонки вооружений. Государственная и коммерческая торговля. Голод 1946—1947 гг. Денежная реформа и отмена ка</w:t>
      </w:r>
      <w:r>
        <w:t xml:space="preserve">рточной системы (в 1947 г.). И. В.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</w:t>
      </w:r>
      <w:r>
        <w:t>«Дело врачей». Дело Еврейского антифашистского комитета. Т. Лысенко и «</w:t>
      </w:r>
      <w:proofErr w:type="spellStart"/>
      <w:r>
        <w:t>лысенковщина</w:t>
      </w:r>
      <w:proofErr w:type="spellEnd"/>
      <w:r>
        <w:t>». Сохранение на период восстановления разрушенного хозяйства трудового законодательства военного времени. Положение в «старых» и «новых» республиках. Рост влияния СССР на м</w:t>
      </w:r>
      <w:r>
        <w:t xml:space="preserve">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</w:t>
      </w:r>
      <w:r>
        <w:t xml:space="preserve">взаимопомощи (СЭВ). Конфликт с Югославией. </w:t>
      </w:r>
      <w:proofErr w:type="spellStart"/>
      <w:r>
        <w:t>Коминформбюро</w:t>
      </w:r>
      <w:proofErr w:type="spellEnd"/>
      <w:r>
        <w:t>. Организация Североатлантического договора (НАТО). Война в Корее.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43" w:name="bookmark42"/>
      <w:bookmarkStart w:id="44" w:name="bookmark43"/>
      <w:r>
        <w:t>«Оттепель» (середина 1950-х — первая половина 1960-х годов)</w:t>
      </w:r>
      <w:bookmarkEnd w:id="43"/>
      <w:bookmarkEnd w:id="44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Смена политического курса. Смерть И. В. Сталина и настроения в обществе. </w:t>
      </w:r>
      <w:r>
        <w:t xml:space="preserve">Борьба за власть в советском руководстве. Переход политического лидерства к Н. С. Хрущеву. Первые признаки наступления «оттепели» в политике, экономике, культурной сфере. Начало критики сталинизма. </w:t>
      </w:r>
      <w:proofErr w:type="gramStart"/>
      <w:r>
        <w:rPr>
          <w:lang w:val="en-US" w:eastAsia="en-US" w:bidi="en-US"/>
        </w:rPr>
        <w:t>XX</w:t>
      </w:r>
      <w:r w:rsidRPr="00800554">
        <w:rPr>
          <w:lang w:eastAsia="en-US" w:bidi="en-US"/>
        </w:rPr>
        <w:t xml:space="preserve"> </w:t>
      </w:r>
      <w:r>
        <w:t>съезд КПСС и разоблачение «культа личности» И. В. Стали</w:t>
      </w:r>
      <w:r>
        <w:t>на. Реакция на доклад Н. С. Хрущева в стране и мире.</w:t>
      </w:r>
      <w:proofErr w:type="gramEnd"/>
      <w:r>
        <w:t xml:space="preserve"> </w:t>
      </w:r>
      <w:proofErr w:type="gramStart"/>
      <w:r>
        <w:t>Частичная</w:t>
      </w:r>
      <w:proofErr w:type="gramEnd"/>
      <w:r>
        <w:t xml:space="preserve"> </w:t>
      </w:r>
      <w:proofErr w:type="spellStart"/>
      <w:r>
        <w:t>десталинизация</w:t>
      </w:r>
      <w:proofErr w:type="spellEnd"/>
      <w: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</w:t>
      </w:r>
      <w:r>
        <w:t>х народов. Особенности национальной политики. Попытка отстранения Н. С. Хрущева от власти в 1957 г. «Антипартийная группа». Утверждение единоличной власти Хрущева. Культурное пространство. Изменение общественной атмосферы. «Шестидесятники». Литература, кин</w:t>
      </w:r>
      <w:r>
        <w:t xml:space="preserve">ематограф, театр, живопись: новые тенденции. Поэтические вечера в Политехническом музее. Образование и наука. Всемирный фестиваль молодежи и студентов 1957 г. Популярные формы досуга. Развитие </w:t>
      </w:r>
      <w:r>
        <w:lastRenderedPageBreak/>
        <w:t>внутреннего и международного туризма. Начало московских кинофес</w:t>
      </w:r>
      <w:r>
        <w:t>тивалей. Роль телевидения в жизни общества. Неофициальная культура. Стиляги. Н. С. Хрущев и интеллигенция. Антирелигиозные кампании. Гонения на Церковь. Диссиденты. Самиздат и «</w:t>
      </w:r>
      <w:proofErr w:type="spellStart"/>
      <w:r>
        <w:t>тамиздат</w:t>
      </w:r>
      <w:proofErr w:type="spellEnd"/>
      <w:r>
        <w:t>». Социально-экономическое развитие Экономическое развитие СССР. «Догна</w:t>
      </w:r>
      <w:r>
        <w:t>ть и перегнать Америку». Попытки решения продовольственной проблемы. Освоение целинных земель. Научно-техническая революция (НТР) в СССР. Перемены в научно-технической политике. Военный и гражданский секторы экономики. Создание ракетно-ядерного щита. Начал</w:t>
      </w:r>
      <w:r>
        <w:t>о освоения космоса. Запуск первого спутника Земли. Исторические полеты Ю. А. Гагарина и первой в мире женщин</w:t>
      </w:r>
      <w:proofErr w:type="gramStart"/>
      <w:r>
        <w:t>ы-</w:t>
      </w:r>
      <w:proofErr w:type="gramEnd"/>
      <w:r>
        <w:t xml:space="preserve"> космонавта В. В. Терешковой. Первые советские ЭВМ. Появление гражданской реактивной авиации. Влияние НТР на перемены в повседневной жизни людей. </w:t>
      </w:r>
      <w:r>
        <w:t>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годов. Преобладание горожан над сельским населением</w:t>
      </w:r>
      <w:r>
        <w:t>. Положение и проблемы рабочего класса, колхозного крестьянства и интеллигенции. Востребованность научного и инженерного труда. XXII съезд КПСС. Программа построения коммунизма в СССР. Воспитание «нового человека». Бригады коммунистического труда. Обществе</w:t>
      </w:r>
      <w:r>
        <w:t>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</w:t>
      </w:r>
      <w:r>
        <w:t>льство. «</w:t>
      </w:r>
      <w:proofErr w:type="spellStart"/>
      <w:r>
        <w:t>Хрущевки</w:t>
      </w:r>
      <w:proofErr w:type="spellEnd"/>
      <w:r>
        <w:t>». Рост доходов населения и дефицит товаров народного потребления.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45" w:name="bookmark44"/>
      <w:bookmarkStart w:id="46" w:name="bookmark45"/>
      <w:r>
        <w:t>Внешняя политика</w:t>
      </w:r>
      <w:bookmarkEnd w:id="45"/>
      <w:bookmarkEnd w:id="46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Новый курс советской внешней политики: от конфронтации к диалогу. Поиски нового международного имиджа страны. СССР и страны Запада. Международные </w:t>
      </w:r>
      <w:proofErr w:type="spellStart"/>
      <w:r>
        <w:t>военно</w:t>
      </w:r>
      <w:r>
        <w:softHyphen/>
        <w:t>по</w:t>
      </w:r>
      <w:r>
        <w:t>литические</w:t>
      </w:r>
      <w:proofErr w:type="spellEnd"/>
      <w:r>
        <w:t xml:space="preserve"> кризисы: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Создание по инициативе СССР Организации Варшавского договора. Венгерск</w:t>
      </w:r>
      <w:r>
        <w:t xml:space="preserve">ие события 1956 г. Распад колониальных систем и борьба за влияние в странах «третьего мира». Конец «оттепели». Нарастание негативных тенденций в обществе. Кризис доверия власти. </w:t>
      </w:r>
      <w:proofErr w:type="spellStart"/>
      <w:r>
        <w:t>Новочеркасские</w:t>
      </w:r>
      <w:proofErr w:type="spellEnd"/>
      <w:r>
        <w:t xml:space="preserve"> события. Смещение Н. С. Хрущева и приход к власти Л. И. Брежнев</w:t>
      </w:r>
      <w:r>
        <w:t>а. Оценка Хрущева и его реформ современниками и историками.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47" w:name="bookmark46"/>
      <w:bookmarkStart w:id="48" w:name="bookmark47"/>
      <w:r>
        <w:t>Советское общество в середине 1960-х — начале 1980-х годов</w:t>
      </w:r>
      <w:bookmarkEnd w:id="47"/>
      <w:bookmarkEnd w:id="48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Приход к власти Л. И. Брежнева: его окружение и смена политического курса. Поиски идеологических ориентиров. </w:t>
      </w:r>
      <w:proofErr w:type="spellStart"/>
      <w:r>
        <w:t>Десталинизация</w:t>
      </w:r>
      <w:proofErr w:type="spellEnd"/>
      <w:r>
        <w:t xml:space="preserve"> и </w:t>
      </w:r>
      <w:proofErr w:type="spellStart"/>
      <w:r>
        <w:t>ресталиниза</w:t>
      </w:r>
      <w:r>
        <w:t>ция</w:t>
      </w:r>
      <w:proofErr w:type="spellEnd"/>
      <w:r>
        <w:t>. Экономические реформы 1960-х годов. Новые ориентиры аграрной политики. «</w:t>
      </w:r>
      <w:proofErr w:type="spellStart"/>
      <w:r>
        <w:t>Косыгинская</w:t>
      </w:r>
      <w:proofErr w:type="spellEnd"/>
      <w: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</w:t>
      </w:r>
      <w:r>
        <w:t>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е</w:t>
      </w:r>
      <w:proofErr w:type="gramEnd"/>
      <w:r>
        <w:t>на</w:t>
      </w:r>
      <w:proofErr w:type="spellEnd"/>
      <w:r>
        <w:t xml:space="preserve"> сохранения СССР статуса сверхдержавы. Рост масштабов и роли военно</w:t>
      </w:r>
      <w:r>
        <w:t>-промышленного комплекса (ВПК). Трудности развития агропромышленного комплекса. Советские научные и технические приоритеты. МГУ им. М. В. Ломоносова. Академия наук СССР. Новосибирский Академгородок. Замедление научно-технического прогресса в СССР. Отставан</w:t>
      </w:r>
      <w:r>
        <w:t>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49" w:name="bookmark48"/>
      <w:bookmarkStart w:id="50" w:name="bookmark49"/>
      <w:r>
        <w:t>Культурное пространство</w:t>
      </w:r>
      <w:bookmarkEnd w:id="49"/>
      <w:bookmarkEnd w:id="50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Повседневность в городе и деревне. Рост социальной мобильности. Миграция населения в крупные </w:t>
      </w:r>
      <w:r>
        <w:t xml:space="preserve">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</w:t>
      </w:r>
      <w:r>
        <w:lastRenderedPageBreak/>
        <w:t>системы</w:t>
      </w:r>
      <w:r>
        <w:t xml:space="preserve"> производственной мотивации. Отношение к общественной собственности. «</w:t>
      </w:r>
      <w:proofErr w:type="spellStart"/>
      <w:r>
        <w:t>Несуны</w:t>
      </w:r>
      <w:proofErr w:type="spellEnd"/>
      <w:r>
        <w:t>». Потребительские тенденции в советском обществе. Дефицит и очереди. Идейная и духовная жизнь советского общества. Развитие физкультуры и спорта в СССР. Олимпийские игры 1980 г. в</w:t>
      </w:r>
      <w:r>
        <w:t xml:space="preserve"> Москве. Литература и искусство: поиски новых путей. Авторское кино. Авангардное искусство. Неформалы: клубы самодеятельной песни, движение КВН и др. Диссидентский вызов. А. Д. Сахаров и А. И. Солженицын. Религиозные искания. Национальные движения. Борьба </w:t>
      </w:r>
      <w:r>
        <w:t>с инакомыслием. Судебные процессы. Цензура и самиздат.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51" w:name="bookmark50"/>
      <w:bookmarkStart w:id="52" w:name="bookmark51"/>
      <w:r>
        <w:t>Внешняя политика</w:t>
      </w:r>
      <w:bookmarkEnd w:id="51"/>
      <w:bookmarkEnd w:id="52"/>
    </w:p>
    <w:p w:rsidR="008F585C" w:rsidRDefault="000C16BE">
      <w:pPr>
        <w:pStyle w:val="1"/>
        <w:shd w:val="clear" w:color="auto" w:fill="auto"/>
        <w:ind w:firstLine="720"/>
        <w:jc w:val="both"/>
      </w:pPr>
      <w:r>
        <w:t>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</w:t>
      </w:r>
      <w:r>
        <w:t>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совет</w:t>
      </w:r>
      <w:r>
        <w:t>ских войск в Афганистан. Подъем антикоммунистических настроений в Восточной Европе. Кризис просоветских режимов. Л. И. Брежнев в оценках современников и историков.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53" w:name="bookmark52"/>
      <w:bookmarkStart w:id="54" w:name="bookmark53"/>
      <w:r>
        <w:t>Политика «перестройки». Распад СССР (1985—1991 гг.)</w:t>
      </w:r>
      <w:bookmarkEnd w:id="53"/>
      <w:bookmarkEnd w:id="54"/>
    </w:p>
    <w:p w:rsidR="008F585C" w:rsidRDefault="000C16BE">
      <w:pPr>
        <w:pStyle w:val="1"/>
        <w:shd w:val="clear" w:color="auto" w:fill="auto"/>
        <w:ind w:firstLine="720"/>
        <w:jc w:val="both"/>
      </w:pPr>
      <w:r>
        <w:t>Нарастание кризисных явлений в социально</w:t>
      </w:r>
      <w:r>
        <w:t>-экономической и идейно-политической сферах. Резкое падение мировых цен на нефть и его негативные последствия для советской экономики. М. С. Горбачев и его окружение: курс на реформы. Антиалкогольная кампания 1985 г. и ее противоречивые результаты. Чернобы</w:t>
      </w:r>
      <w:r>
        <w:t xml:space="preserve">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Гласность и плюрализм мнений. Политизация жизни и </w:t>
      </w:r>
      <w:r>
        <w:t xml:space="preserve">подъем гражданской активности населения. Массовые митинги, собрания. Либерализация цензуры. Общественные настроения и дискуссии в обществе. Концепция социализма «с человеческим лицом». Вторая волна </w:t>
      </w:r>
      <w:proofErr w:type="spellStart"/>
      <w:r>
        <w:t>десталинизации</w:t>
      </w:r>
      <w:proofErr w:type="spellEnd"/>
      <w:r>
        <w:t>. История страны как фактор политической жиз</w:t>
      </w:r>
      <w:r>
        <w:t xml:space="preserve">ни. Отношение к войне в Афганистане. Неформальные политические объединения. «Новое мышление» М. С.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</w:t>
      </w:r>
      <w:r>
        <w:t>Изменения в советской внешней политике.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Горбачеву и его внешнеполитическим иници</w:t>
      </w:r>
      <w:r>
        <w:t xml:space="preserve">ативам внутри СССР и в мире. Демократизация советской политической системы. </w:t>
      </w:r>
      <w:proofErr w:type="gramStart"/>
      <w:r>
        <w:rPr>
          <w:lang w:val="en-US" w:eastAsia="en-US" w:bidi="en-US"/>
        </w:rPr>
        <w:t>XIX</w:t>
      </w:r>
      <w:r w:rsidRPr="00800554">
        <w:rPr>
          <w:lang w:eastAsia="en-US" w:bidi="en-US"/>
        </w:rPr>
        <w:t xml:space="preserve"> </w:t>
      </w:r>
      <w:r>
        <w:t>конференция КПСС и ее решения.</w:t>
      </w:r>
      <w:proofErr w:type="gramEnd"/>
      <w:r>
        <w:t xml:space="preserve"> Альтернативные выборы народных депутатов. Съезды народных депутатов — высший орган государственной власти. Первый съезд народных депутатов СССР и</w:t>
      </w:r>
      <w:r>
        <w:t xml:space="preserve"> его значение. Образование оппозиционной Межрегиональной депутатской группы. Демократы «первой волны», их лидеры и программы. Подъем национальных движений, нагнетание националистических и сепаратистских настроений. Проблема Нагорного Карабаха и попытки ее </w:t>
      </w:r>
      <w:r>
        <w:t>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 (1990—1991 гг.). Отмена 6-й статьи Конституции СССР о руково</w:t>
      </w:r>
      <w:r>
        <w:t>дящей роли КПСС. Становление многопартийности. Кризи</w:t>
      </w:r>
      <w:proofErr w:type="gramStart"/>
      <w:r>
        <w:t>с в КПСС</w:t>
      </w:r>
      <w:proofErr w:type="gramEnd"/>
      <w:r>
        <w:t xml:space="preserve"> и создание Коммунистической партии РСФСР. Первый съезд народных депутатов РСФСР и его решения. Б. Н. Ельцин — единый лидер демократических сил. Противостояние союзной (М. С. Горбачев) и российско</w:t>
      </w:r>
      <w:r>
        <w:t>й (Б. Н. Ельцин) власти. Введение поста президента СССР и избрание М. С. Горбачева президентом. Избрание Б. Н. Ельцина президентом РСФСР. Учреждение в РСФСР Конституционного суда и складывание системы разделения властей. Углубление политического кризиса. У</w:t>
      </w:r>
      <w:r>
        <w:t>силение центробежных тенденций и угрозы распада СССР. Провозглашение независимости Литвой, Эстонией и Латвией. Ситуация на Северном Кавказе. «Парад суверенитетов». Декларация о государственном суверенитете РСФСР. Дискуссии о путях обновления Союза ССР. Пла</w:t>
      </w:r>
      <w:r>
        <w:t xml:space="preserve">н «автономизации» — предоставления </w:t>
      </w:r>
      <w:r>
        <w:lastRenderedPageBreak/>
        <w:t>автономиям статуса союзной республики. Ново-Огаревский процесс и попытки подписания нового Союзного договора. Референдум о сохранении СССР. Превращение экономического кризиса в стране в ведущий политический фактор. Нараст</w:t>
      </w:r>
      <w:r>
        <w:t>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Принятие принципиального решения об отказе от планово-директивной экономики и о переходе к рынку. Разработ</w:t>
      </w:r>
      <w:r>
        <w:t xml:space="preserve">ка союзным и российским руководством программ перехода к рыночной экономике. </w:t>
      </w:r>
      <w:proofErr w:type="spellStart"/>
      <w:r>
        <w:t>Радикализация</w:t>
      </w:r>
      <w:proofErr w:type="spellEnd"/>
      <w:r>
        <w:t xml:space="preserve"> общественных настроений. Забастовочное движение. Новый этап в государственно-конфессиональных отношениях. Попытка государственного переворота в августе 1991 г. Планы</w:t>
      </w:r>
      <w:r>
        <w:t xml:space="preserve"> ГКЧП и защитники Белого дома. Победа Б. Н. Ельцина. Ослабление союзной власти и влияния М. С. Горбачева. Распад структур КПСС. Ликвидация союзного правительства и центральных органов управления, включая КГБ СССР. Референдум о независимости Украины. Оформл</w:t>
      </w:r>
      <w:r>
        <w:t xml:space="preserve">ение фактического распада СССР и создание Содружества Независимых Государств (СНГ): </w:t>
      </w:r>
      <w:proofErr w:type="gramStart"/>
      <w:r>
        <w:t>Беловежское</w:t>
      </w:r>
      <w:proofErr w:type="gramEnd"/>
      <w:r>
        <w:t xml:space="preserve"> и Алма-Атинские соглашения. Реакция мирового сообщества на распад СССР. Решение проблемы советского ядерного оружия. Россия как преемник СССР на международной а</w:t>
      </w:r>
      <w:r>
        <w:t>рене. Горбачев, Ельцин и «перестройка» в общественном сознании.</w:t>
      </w:r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55" w:name="bookmark54"/>
      <w:bookmarkStart w:id="56" w:name="bookmark55"/>
      <w:r>
        <w:t>Становление новой России (1992—1999 гг.)</w:t>
      </w:r>
      <w:bookmarkEnd w:id="55"/>
      <w:bookmarkEnd w:id="56"/>
    </w:p>
    <w:p w:rsidR="008F585C" w:rsidRDefault="000C16BE">
      <w:pPr>
        <w:pStyle w:val="1"/>
        <w:shd w:val="clear" w:color="auto" w:fill="auto"/>
        <w:ind w:firstLine="720"/>
        <w:jc w:val="both"/>
      </w:pPr>
      <w:r>
        <w:t xml:space="preserve">Б. Н. Ельцин и его окружение. Общественная поддержка курса реформ. Взаимодействие ветвей власти на первом этапе преобразований. Предоставление Ельцину </w:t>
      </w:r>
      <w:r>
        <w:t xml:space="preserve">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>
        <w:t>Ваучерная</w:t>
      </w:r>
      <w:proofErr w:type="spellEnd"/>
      <w:r>
        <w:t xml:space="preserve"> приватизация. </w:t>
      </w:r>
      <w:proofErr w:type="spellStart"/>
      <w:r>
        <w:t>Долларизация</w:t>
      </w:r>
      <w:proofErr w:type="spellEnd"/>
      <w:r>
        <w:t xml:space="preserve"> экономики. Гиперинф</w:t>
      </w:r>
      <w:r>
        <w:t>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</w:t>
      </w:r>
      <w:r>
        <w:t>янию исполнительной и законодательной властей в 1992—1993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— попытка правового разре</w:t>
      </w:r>
      <w:r>
        <w:t>шения политического кризиса. Указ Б. Н. Ельцина № 1400 и его оценка Конституционным судом РФ.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</w:t>
      </w:r>
      <w:r>
        <w:t>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г. Ликвидация Советов и создание новой системы государственного устрой</w:t>
      </w:r>
      <w:r>
        <w:t>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</w:t>
      </w:r>
      <w:r>
        <w:t>ной символики. Итоги радикальных преобразований 1992—1993 гг. Обострение межнациональных и межконфессиональных отношений в 1990-е годы. Подписание Федеративного договора (в 1992 г.) и отдельных соглашений Центра с республиками. Договор с Татарстаном как сп</w:t>
      </w:r>
      <w:r>
        <w:t>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</w:t>
      </w:r>
      <w:r>
        <w:t xml:space="preserve">. Корректировка курса реформ и попытки стабилизации экономики. Роль иностранных займов. Проблема сбора налогов и стимулирования инвестиций. Тенденции к </w:t>
      </w:r>
      <w:proofErr w:type="spellStart"/>
      <w:r>
        <w:t>деиндустриализации</w:t>
      </w:r>
      <w:proofErr w:type="spellEnd"/>
      <w:r>
        <w:t xml:space="preserve"> и увеличению зависимости экономики от мировых цен на энергоносители. Сегментация экон</w:t>
      </w:r>
      <w:r>
        <w:t>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</w:t>
      </w:r>
      <w:r>
        <w:t>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</w:t>
      </w:r>
      <w:r>
        <w:t xml:space="preserve">я гражданского общества. Свобода СМИ. Свобода предпринимательской деятельности. </w:t>
      </w:r>
      <w:r>
        <w:lastRenderedPageBreak/>
        <w:t>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</w:t>
      </w:r>
      <w:r>
        <w:t>ская беспризорность. «Новые русские» и их образ жизни. Решение проблем социально незащищенных слоев населения. Новые приоритеты внешней политики. Мировое признание новой России суверенным государством. Россия — правопреемник СССР на международной арене. Вз</w:t>
      </w:r>
      <w:r>
        <w:t>аимоотношения с США и странами Запада. Подписание в 1993 г. Договора СНВ-2. Вступление России в «Большую семерку». Усиление антизападных настроений как результат бомбежек Югославии и расширения НАТО на Восток. Россия на постсоветском пространстве. СНГ. Сою</w:t>
      </w:r>
      <w:r>
        <w:t>зное государство России и Белоруссии. Военно-политическое сотрудничество в рамках СНГ. Восточный вектор российской внешней политики в 1990-е годы. Российская многопартийность и строительство гражданского общества. Основные политические партии и движения 19</w:t>
      </w:r>
      <w:r>
        <w:t xml:space="preserve">90-х годов, их лидеры и платформы. Кризис центральной власти. Президентские выборы 1996 г. </w:t>
      </w:r>
      <w:proofErr w:type="spellStart"/>
      <w:r>
        <w:t>Политтехнологии</w:t>
      </w:r>
      <w:proofErr w:type="spellEnd"/>
      <w:r>
        <w:t>. «</w:t>
      </w:r>
      <w:proofErr w:type="spellStart"/>
      <w:r>
        <w:t>Семибанкирщина</w:t>
      </w:r>
      <w:proofErr w:type="spellEnd"/>
      <w:r>
        <w:t xml:space="preserve">». «Олигархический» капитализм. Правительства </w:t>
      </w:r>
      <w:r>
        <w:rPr>
          <w:lang w:val="en-US" w:eastAsia="en-US" w:bidi="en-US"/>
        </w:rPr>
        <w:t>B</w:t>
      </w:r>
      <w:r w:rsidRPr="00800554">
        <w:rPr>
          <w:lang w:eastAsia="en-US" w:bidi="en-US"/>
        </w:rPr>
        <w:t xml:space="preserve">. </w:t>
      </w:r>
      <w:proofErr w:type="gramStart"/>
      <w:r>
        <w:rPr>
          <w:lang w:val="en-US" w:eastAsia="en-US" w:bidi="en-US"/>
        </w:rPr>
        <w:t>C</w:t>
      </w:r>
      <w:r w:rsidRPr="00800554">
        <w:rPr>
          <w:lang w:eastAsia="en-US" w:bidi="en-US"/>
        </w:rPr>
        <w:t xml:space="preserve">. </w:t>
      </w:r>
      <w:r>
        <w:t>Черномырдина и Е. М. Примакова. Обострение ситуации на Северном Кавказе. Вторжени</w:t>
      </w:r>
      <w:r>
        <w:t>е террористических группировок с территории Чечни в Дагестан. Выборы в Государственную думу 1999 г. Отставка Б. Н. Ельцина.</w:t>
      </w:r>
      <w:proofErr w:type="gramEnd"/>
    </w:p>
    <w:p w:rsidR="008F585C" w:rsidRDefault="000C16BE">
      <w:pPr>
        <w:pStyle w:val="11"/>
        <w:keepNext/>
        <w:keepLines/>
        <w:shd w:val="clear" w:color="auto" w:fill="auto"/>
        <w:jc w:val="both"/>
      </w:pPr>
      <w:bookmarkStart w:id="57" w:name="bookmark56"/>
      <w:bookmarkStart w:id="58" w:name="bookmark57"/>
      <w:r>
        <w:t>Россия в 2000-е годы: вызовы времени и задачи модернизации</w:t>
      </w:r>
      <w:bookmarkEnd w:id="57"/>
      <w:bookmarkEnd w:id="58"/>
    </w:p>
    <w:p w:rsidR="008F585C" w:rsidRDefault="000C16BE">
      <w:pPr>
        <w:pStyle w:val="1"/>
        <w:shd w:val="clear" w:color="auto" w:fill="auto"/>
        <w:spacing w:after="0"/>
        <w:ind w:firstLine="720"/>
        <w:jc w:val="both"/>
      </w:pPr>
      <w:r>
        <w:t>Первое и второе президентства В. В. Путина. Президентство Д. А. Медведева</w:t>
      </w:r>
      <w:r>
        <w:t>. Избрание В. В. Путина президентом на третий срок.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</w:t>
      </w:r>
      <w:r>
        <w:t xml:space="preserve">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1999— 2007 гг. и кризис 2008—2010 гг. </w:t>
      </w:r>
      <w:r>
        <w:t>Структура экономики, роль нефтегазового сектора и задачи инновационного развития. Сельское хозяйство. Россия в системе мировой рыночной экономики. Новый облик российского общества после распада СССР. Социальная и профессиональная структура. Занятость и тру</w:t>
      </w:r>
      <w:r>
        <w:t>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науки и его результаты. Демографическая статистика. Снижение средней продол</w:t>
      </w:r>
      <w:r>
        <w:t xml:space="preserve">жительности жизни и тенденции к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Параолимпийские зимние игры </w:t>
      </w:r>
      <w:r>
        <w:t>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Росс</w:t>
      </w:r>
      <w:r>
        <w:t xml:space="preserve">иянин в глобальном информационном пространстве: СМИ, компьютеризация, Интернет. Массовая автомобилизация. Внешнеполитический курс в годы президентства В. В. Путина. Восстановление позиций России в международных отношениях. Современная концепция российской </w:t>
      </w:r>
      <w:r>
        <w:t xml:space="preserve">внешней политики.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>
        <w:t>ЕврАзЭС</w:t>
      </w:r>
      <w:proofErr w:type="spellEnd"/>
      <w:r>
        <w:t>. Отношения с США и Евросоюзом. Вступление в Совет Европы. Деятельность «Большой двадцатки». Пе</w:t>
      </w:r>
      <w:r>
        <w:t xml:space="preserve">реговоры о вступлении в ВТО. </w:t>
      </w:r>
      <w:proofErr w:type="gramStart"/>
      <w:r>
        <w:t>Дальневосточное</w:t>
      </w:r>
      <w:proofErr w:type="gramEnd"/>
      <w:r>
        <w:t xml:space="preserve"> и другие направления политики России. Повышение общественной роли СМИ как «четвертой власти». Коммерциализация культуры. Ведущие тенденции в развитии образования и науки. Расширение сферы платного образования. С</w:t>
      </w:r>
      <w:r>
        <w:t xml:space="preserve">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>
        <w:t>невостребованность</w:t>
      </w:r>
      <w:proofErr w:type="spellEnd"/>
      <w:r>
        <w:t xml:space="preserve"> результатов их труда. Религиозные конфессии и повышение их роли в жизни страны. Предоставление Церкви нало</w:t>
      </w:r>
      <w:r>
        <w:t>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  <w:r>
        <w:br w:type="page"/>
      </w:r>
    </w:p>
    <w:p w:rsidR="008F585C" w:rsidRDefault="000C16BE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lastRenderedPageBreak/>
        <w:t>ТЕМАТИЧЕ</w:t>
      </w:r>
      <w:r>
        <w:rPr>
          <w:b/>
          <w:bCs/>
        </w:rPr>
        <w:t>СКОЕ ПЛАНИРОВАНИЕ</w:t>
      </w:r>
    </w:p>
    <w:p w:rsidR="008F585C" w:rsidRDefault="000C16BE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  <w:u w:val="single"/>
        </w:rPr>
        <w:t>10 класс (68 ч.)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934"/>
        <w:gridCol w:w="1224"/>
      </w:tblGrid>
      <w:tr w:rsidR="008F585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111111"/>
              </w:rPr>
              <w:t>№ урока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111111"/>
              </w:rPr>
              <w:t>Тема урока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111111"/>
              </w:rPr>
              <w:t>Кол-во час.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i/>
                <w:iCs/>
                <w:color w:val="111111"/>
              </w:rPr>
              <w:t>Глава 1.Мир в начале XX века - 2 ч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right"/>
            </w:pPr>
            <w:r>
              <w:rPr>
                <w:color w:val="111111"/>
              </w:rPr>
              <w:t>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Индустриальное общество в начале XX века. Неравномерность экономического развития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680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right"/>
            </w:pPr>
            <w:r>
              <w:rPr>
                <w:color w:val="111111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Политическое развитие в начале XX века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680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i/>
                <w:iCs/>
                <w:color w:val="111111"/>
              </w:rPr>
              <w:t xml:space="preserve">Глава II. Россия и </w:t>
            </w:r>
            <w:r>
              <w:rPr>
                <w:b/>
                <w:bCs/>
                <w:i/>
                <w:iCs/>
                <w:color w:val="111111"/>
              </w:rPr>
              <w:t xml:space="preserve">мир в </w:t>
            </w:r>
            <w:proofErr w:type="spellStart"/>
            <w:r>
              <w:rPr>
                <w:b/>
                <w:bCs/>
                <w:i/>
                <w:iCs/>
                <w:color w:val="111111"/>
              </w:rPr>
              <w:t>гоДы</w:t>
            </w:r>
            <w:proofErr w:type="spellEnd"/>
            <w:r>
              <w:rPr>
                <w:b/>
                <w:bCs/>
                <w:i/>
                <w:iCs/>
                <w:color w:val="111111"/>
              </w:rPr>
              <w:t xml:space="preserve"> великих потрясений — 23 ч.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540"/>
              <w:jc w:val="both"/>
            </w:pPr>
            <w:r>
              <w:rPr>
                <w:i/>
                <w:iCs/>
                <w:color w:val="111111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Происхождение Первой мировой войны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right"/>
            </w:pPr>
            <w:r>
              <w:rPr>
                <w:i/>
                <w:iCs/>
                <w:color w:val="111111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Вступление России в Первую мировую войну. Кампания 1914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540"/>
              <w:jc w:val="both"/>
            </w:pPr>
            <w:r>
              <w:rPr>
                <w:i/>
                <w:iCs/>
                <w:color w:val="111111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Военные действия в 1915-1916 гг.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right"/>
            </w:pPr>
            <w:r>
              <w:rPr>
                <w:i/>
                <w:iCs/>
                <w:color w:val="111111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Экономика и российское общество в условиях войны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right"/>
            </w:pPr>
            <w:r>
              <w:rPr>
                <w:color w:val="111111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 xml:space="preserve">Власть в условиях </w:t>
            </w:r>
            <w:r>
              <w:rPr>
                <w:color w:val="111111"/>
              </w:rPr>
              <w:t>войны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540"/>
              <w:jc w:val="both"/>
            </w:pPr>
            <w:r>
              <w:rPr>
                <w:color w:val="111111"/>
              </w:rPr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Народное восстание в Петрограде. Свержение монархии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right"/>
            </w:pPr>
            <w:r>
              <w:rPr>
                <w:color w:val="111111"/>
              </w:rPr>
              <w:t>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Временное правительство и нарастание общенационального кризиса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Большевики захватывают власть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Новые государственные учреждения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12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 xml:space="preserve">Первые революционные преобразования </w:t>
            </w:r>
            <w:r>
              <w:rPr>
                <w:color w:val="111111"/>
              </w:rPr>
              <w:t>большевиков. Брестский мир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13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Россия и мир в годы великих потрясений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14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Окончание Первой мировой войны. Версальско-Вашингтонская система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15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Последствия войны: революции и распад империй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16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Причины и особенности Гражданской войны в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17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Военный коммунизм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18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События на фронтах в 1918 году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19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Решающие победы Красной армии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20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Окончание Гражданской войны в России.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Результаты Гражданской войны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22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Культура революционной эпохи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23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Быт революционной эпохи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24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 xml:space="preserve">Россия в годы </w:t>
            </w:r>
            <w:r>
              <w:rPr>
                <w:color w:val="111111"/>
              </w:rPr>
              <w:t>великих потрясений (обобщение)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25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Россия в годы великих потрясений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i/>
                <w:iCs/>
                <w:color w:val="111111"/>
              </w:rPr>
              <w:t xml:space="preserve">Глава III. Советский Союз в 1920-1930 </w:t>
            </w:r>
            <w:proofErr w:type="spellStart"/>
            <w:r>
              <w:rPr>
                <w:b/>
                <w:bCs/>
                <w:i/>
                <w:iCs/>
                <w:color w:val="111111"/>
              </w:rPr>
              <w:t>гоДы</w:t>
            </w:r>
            <w:proofErr w:type="spellEnd"/>
            <w:r>
              <w:rPr>
                <w:b/>
                <w:bCs/>
                <w:i/>
                <w:iCs/>
                <w:color w:val="111111"/>
              </w:rPr>
              <w:t xml:space="preserve"> —15 ч.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26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Нэп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27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Образование СССР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28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 xml:space="preserve">Внутрипартийная борьба в 1920 </w:t>
            </w:r>
            <w:proofErr w:type="spellStart"/>
            <w:proofErr w:type="gramStart"/>
            <w:r>
              <w:rPr>
                <w:color w:val="111111"/>
              </w:rPr>
              <w:t>гг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</w:tbl>
    <w:p w:rsidR="008F585C" w:rsidRDefault="008F585C">
      <w:pPr>
        <w:sectPr w:rsidR="008F585C">
          <w:pgSz w:w="11900" w:h="16840"/>
          <w:pgMar w:top="826" w:right="374" w:bottom="788" w:left="1514" w:header="0" w:footer="36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934"/>
        <w:gridCol w:w="1224"/>
      </w:tblGrid>
      <w:tr w:rsidR="008F585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lastRenderedPageBreak/>
              <w:t>29</w:t>
            </w:r>
          </w:p>
        </w:tc>
        <w:tc>
          <w:tcPr>
            <w:tcW w:w="7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Индустриализация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Коллективизация сельского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31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Итоги и особенности индустриализации. Колхозная деревня.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32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Конституция 1936 г. Формирование культа личности И. В. Сталина.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33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Советское общество. Урбанизация. Изменения в жизни крестьян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34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 xml:space="preserve">Стахановское </w:t>
            </w:r>
            <w:r>
              <w:rPr>
                <w:color w:val="111111"/>
              </w:rPr>
              <w:t>движение.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35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Культурная революция. Развитие образования и науки.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36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Художественная культура.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37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Архитектура и скульптура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38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Идеологический контроль над духовной жизнью общества.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39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 xml:space="preserve">Особенности и основные направления внешней политики </w:t>
            </w:r>
            <w:r>
              <w:rPr>
                <w:color w:val="111111"/>
              </w:rPr>
              <w:t>Советского государства в 1920 гг.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40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Советский Союз в 1920-30 гг.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i/>
                <w:iCs/>
                <w:color w:val="111111"/>
              </w:rPr>
              <w:t xml:space="preserve">Глава IV. Капиталистический мир в 1920 - 30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111111"/>
              </w:rPr>
              <w:t>гг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111111"/>
              </w:rPr>
              <w:t xml:space="preserve"> —11 ч.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41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Особенности экономического восстановления 1920 гг.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42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США в 1920 гг.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43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Страны Европы в 1920 гг.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44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 xml:space="preserve">Мировой </w:t>
            </w:r>
            <w:r>
              <w:rPr>
                <w:color w:val="111111"/>
              </w:rPr>
              <w:t>экономический кризис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45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Новый курс Ф. Рузвельта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46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Великобритания в 1930 гг.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47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Франция в 1930 гг.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48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Тоталитарные режимы в 1930 гг. Италия.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49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Германия в 1930 годы: нацизм и тоталитарная диктатура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50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Международные отношения в 1930 гг.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51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Накануне «большой войны»: провал идеи коллективной безопасности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i/>
                <w:iCs/>
                <w:color w:val="111111"/>
              </w:rPr>
              <w:t xml:space="preserve">Глава V. Вторая мировая война. СССР в </w:t>
            </w:r>
            <w:proofErr w:type="spellStart"/>
            <w:r>
              <w:rPr>
                <w:b/>
                <w:bCs/>
                <w:i/>
                <w:iCs/>
                <w:color w:val="111111"/>
              </w:rPr>
              <w:t>гоДы</w:t>
            </w:r>
            <w:proofErr w:type="spellEnd"/>
            <w:r>
              <w:rPr>
                <w:b/>
                <w:bCs/>
                <w:i/>
                <w:iCs/>
                <w:color w:val="111111"/>
              </w:rPr>
              <w:t xml:space="preserve"> Великой Отечественной войны —17 ч.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52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Начало Второй мировой войны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53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 xml:space="preserve">Политика СССР в 1939-40 </w:t>
            </w:r>
            <w:proofErr w:type="spellStart"/>
            <w:proofErr w:type="gramStart"/>
            <w:r>
              <w:rPr>
                <w:color w:val="111111"/>
              </w:rPr>
              <w:t>гг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54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Трагическое начало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55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 xml:space="preserve">Битва за </w:t>
            </w:r>
            <w:r>
              <w:rPr>
                <w:color w:val="111111"/>
              </w:rPr>
              <w:t>Москву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56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Начало коренного перелома.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57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Коренной перелом в ходе Второй мировой войны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58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«Все для фронта, все для победы»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59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Партизанское движение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60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СССР и союзники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61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1944-й: год изгнания врага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62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 xml:space="preserve">Год победы: капитуляция Германии и </w:t>
            </w:r>
            <w:r>
              <w:rPr>
                <w:color w:val="111111"/>
              </w:rPr>
              <w:t>Японии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63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Итоги и цена Победы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64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«Великая. Отечественная. Священная»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65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Восток в первой половине XX века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66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Латинская Америка в первой половине XX века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67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Культура в первой половине XX века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80"/>
              <w:jc w:val="both"/>
            </w:pPr>
            <w:r>
              <w:rPr>
                <w:color w:val="111111"/>
              </w:rPr>
              <w:t>68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20"/>
            </w:pPr>
            <w:r>
              <w:rPr>
                <w:color w:val="111111"/>
              </w:rPr>
              <w:t>Искусство в первой половине XX века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111111"/>
              </w:rPr>
              <w:t>1</w:t>
            </w:r>
          </w:p>
        </w:tc>
      </w:tr>
    </w:tbl>
    <w:p w:rsidR="008F585C" w:rsidRDefault="008F585C">
      <w:pPr>
        <w:spacing w:after="459" w:line="1" w:lineRule="exact"/>
      </w:pPr>
    </w:p>
    <w:p w:rsidR="008F585C" w:rsidRDefault="000C16BE">
      <w:pPr>
        <w:pStyle w:val="1"/>
        <w:shd w:val="clear" w:color="auto" w:fill="auto"/>
        <w:ind w:firstLine="0"/>
        <w:jc w:val="center"/>
      </w:pPr>
      <w:r>
        <w:rPr>
          <w:b/>
          <w:bCs/>
          <w:u w:val="single"/>
        </w:rPr>
        <w:t xml:space="preserve">11 </w:t>
      </w:r>
      <w:r>
        <w:rPr>
          <w:b/>
          <w:bCs/>
          <w:u w:val="single"/>
        </w:rPr>
        <w:t>класс (68 ч.)</w:t>
      </w:r>
    </w:p>
    <w:p w:rsidR="008F585C" w:rsidRDefault="000C16BE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  <w:ind w:firstLine="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12700</wp:posOffset>
                </wp:positionV>
                <wp:extent cx="514985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585C" w:rsidRDefault="000C16BE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11111"/>
                              </w:rPr>
                              <w:t>Кол-во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99.30000000000001pt;margin-top:1.pt;width:40.549999999999997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11111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Кол-во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111111"/>
        </w:rPr>
        <w:t>Тема урока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656"/>
        <w:gridCol w:w="998"/>
      </w:tblGrid>
      <w:tr w:rsidR="008F58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111111"/>
              </w:rPr>
              <w:lastRenderedPageBreak/>
              <w:t>урока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8F585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111111"/>
              </w:rPr>
              <w:t>часов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Введение. Особенности курса истории 11 класса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Последствия Второй мировой войны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Особенности экономического восстановления стран Европы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Послевоенное возрождение СССР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Поздний сталинизм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Внешняя политика СССР в 1945—1953 гг. и начало холодной войны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Отношения СССР с социалистическими странами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Смерть Сталина. Борьба за власть в советском руководстве и внутренняя политика в 1953-1956 гг.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«Оттепель»: смена политического </w:t>
            </w:r>
            <w:r>
              <w:rPr>
                <w:color w:val="111111"/>
              </w:rPr>
              <w:t>режима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Экономическая политика хрущевского руководства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Социальное и культурное развитие в 1953 - 1964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Внешняя политика Н.С. Хрущева: СССР и социалистические страны, СССР и развивающиеся страны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Советско-американские отношения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Общественная жизнь СССР в период «оттепели»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Советский Союз в 1940-50 </w:t>
            </w:r>
            <w:proofErr w:type="spellStart"/>
            <w:proofErr w:type="gramStart"/>
            <w:r>
              <w:rPr>
                <w:color w:val="111111"/>
              </w:rPr>
              <w:t>гг</w:t>
            </w:r>
            <w:proofErr w:type="spellEnd"/>
            <w:proofErr w:type="gramEnd"/>
            <w:r>
              <w:rPr>
                <w:color w:val="111111"/>
              </w:rPr>
              <w:t xml:space="preserve"> (СР)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Советская наука в годы «оттепели»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Советская культура в годы «оттепели»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Смещение Н.С. Хрущева и новое руководство страны. Оценка деятельности Н.С. Хрущева.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Политический курс Л.И. Брежнева и его преемников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Советское общество в середине 1960-х - начале 1980-х гг.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Экономические реформы 1960 гг.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Культурная жизнь СССР в середине 1960-х </w:t>
            </w:r>
            <w:proofErr w:type="gramStart"/>
            <w:r>
              <w:rPr>
                <w:color w:val="111111"/>
              </w:rPr>
              <w:t>—с</w:t>
            </w:r>
            <w:proofErr w:type="gramEnd"/>
            <w:r>
              <w:rPr>
                <w:color w:val="111111"/>
              </w:rPr>
              <w:t>ередине 1980-х годов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Наш край в послевоенные </w:t>
            </w:r>
            <w:r>
              <w:rPr>
                <w:color w:val="111111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Апогей советской системы (</w:t>
            </w:r>
            <w:proofErr w:type="gramStart"/>
            <w:r>
              <w:rPr>
                <w:color w:val="111111"/>
              </w:rPr>
              <w:t>СР</w:t>
            </w:r>
            <w:proofErr w:type="gramEnd"/>
            <w:r>
              <w:rPr>
                <w:color w:val="111111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Социально-экономическое развитие стран Запада во второй половине XX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Общественно-политическое развитие Запада в 1945 — середине 1980-х гг.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Кризисы 1870-1980 гг. Становление информационного </w:t>
            </w:r>
            <w:r>
              <w:rPr>
                <w:color w:val="111111"/>
              </w:rPr>
              <w:t>общества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Соединенные Штаты Америки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Великобритания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Франция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31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Италия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Германия: раскол и объединение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Социалистические страны и особенности их развития после Второй мировой войны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Страны Азии, Африки и Латинской Америки </w:t>
            </w:r>
            <w:r>
              <w:rPr>
                <w:color w:val="111111"/>
              </w:rPr>
              <w:t>во второй половине XX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35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Политика «разрядки» в международных отношениях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36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Возобновление «холодной войны». Война в Афганистане.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37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Экономические проблемы СССР в 1970-е - первой половине 1980-х гг. Феномен «застоя».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38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Внутриполитическая </w:t>
            </w:r>
            <w:r>
              <w:rPr>
                <w:color w:val="111111"/>
              </w:rPr>
              <w:t>ситуация в стране. Диссидентское движение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39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Наш край в1960-80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40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Начало «перестройки»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</w:tbl>
    <w:p w:rsidR="008F585C" w:rsidRDefault="000C16B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656"/>
        <w:gridCol w:w="998"/>
      </w:tblGrid>
      <w:tr w:rsidR="008F585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lastRenderedPageBreak/>
              <w:t>41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Политические преобразования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42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Новое мышление и окончание «холодной войны»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43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Преобразования и революции в странах Центральной и Восточной </w:t>
            </w:r>
            <w:r>
              <w:rPr>
                <w:color w:val="111111"/>
              </w:rPr>
              <w:t>Европы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44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Социально-политический кризис 1988 - 1991 гг. Распад СССР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45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Кризис советской системы (</w:t>
            </w:r>
            <w:proofErr w:type="gramStart"/>
            <w:r>
              <w:rPr>
                <w:color w:val="111111"/>
              </w:rPr>
              <w:t>СР</w:t>
            </w:r>
            <w:proofErr w:type="gramEnd"/>
            <w:r>
              <w:rPr>
                <w:color w:val="111111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46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Становление новой России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47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Политический кризис 1993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48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Экономические реформы 1993-1999 гг.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49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Политические реформы 1993-1999 гг.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50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Власть и общество </w:t>
            </w:r>
            <w:proofErr w:type="gramStart"/>
            <w:r>
              <w:rPr>
                <w:color w:val="111111"/>
              </w:rPr>
              <w:t>в начале</w:t>
            </w:r>
            <w:proofErr w:type="gramEnd"/>
            <w:r>
              <w:rPr>
                <w:color w:val="111111"/>
              </w:rPr>
              <w:t xml:space="preserve"> XXI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51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Экономическое развитие </w:t>
            </w:r>
            <w:proofErr w:type="gramStart"/>
            <w:r>
              <w:rPr>
                <w:color w:val="111111"/>
              </w:rPr>
              <w:t>в начале</w:t>
            </w:r>
            <w:proofErr w:type="gramEnd"/>
            <w:r>
              <w:rPr>
                <w:color w:val="111111"/>
              </w:rPr>
              <w:t xml:space="preserve"> XXI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52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Социальная политика </w:t>
            </w:r>
            <w:proofErr w:type="gramStart"/>
            <w:r>
              <w:rPr>
                <w:color w:val="111111"/>
              </w:rPr>
              <w:t>в начале</w:t>
            </w:r>
            <w:proofErr w:type="gramEnd"/>
            <w:r>
              <w:rPr>
                <w:color w:val="111111"/>
              </w:rPr>
              <w:t xml:space="preserve"> XXI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85C" w:rsidRDefault="008F585C">
            <w:pPr>
              <w:rPr>
                <w:sz w:val="10"/>
                <w:szCs w:val="10"/>
              </w:rPr>
            </w:pP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53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Внешняя политика России в 90гг. ХХ — начале XXI </w:t>
            </w:r>
            <w:proofErr w:type="gramStart"/>
            <w:r>
              <w:rPr>
                <w:color w:val="111111"/>
              </w:rPr>
              <w:t>в</w:t>
            </w:r>
            <w:proofErr w:type="gramEnd"/>
            <w:r>
              <w:rPr>
                <w:color w:val="111111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54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Внешняя политика России </w:t>
            </w:r>
            <w:proofErr w:type="gramStart"/>
            <w:r>
              <w:rPr>
                <w:color w:val="111111"/>
              </w:rPr>
              <w:t>в начале</w:t>
            </w:r>
            <w:proofErr w:type="gramEnd"/>
            <w:r>
              <w:rPr>
                <w:color w:val="111111"/>
              </w:rPr>
              <w:t xml:space="preserve"> XXI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55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Политический кризис в </w:t>
            </w:r>
            <w:r>
              <w:rPr>
                <w:color w:val="111111"/>
              </w:rPr>
              <w:t>Украине и воссоединение Крыма с Россией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56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ВПР (промежуточная аттестация)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57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Латинская Америка во второй половине XX- начале XXI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58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Страны Азии и Африки в современном мире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59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Внешняя политика современной России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60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 xml:space="preserve">Образование и наука в </w:t>
            </w:r>
            <w:r>
              <w:rPr>
                <w:color w:val="111111"/>
              </w:rPr>
              <w:t>конце ХХ — начале XXI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61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Культура в конце ХХ — начале XXI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62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Искусство в конце ХХ — начале XXI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63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Религия в России в конце ХХ — начале XXI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64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Мировая культура второй половины ХХ — начале XXI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65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Глобализация в конце ХХ — начале</w:t>
            </w:r>
            <w:r>
              <w:rPr>
                <w:color w:val="111111"/>
              </w:rPr>
              <w:t xml:space="preserve"> XXI </w:t>
            </w:r>
            <w:proofErr w:type="gramStart"/>
            <w:r>
              <w:rPr>
                <w:color w:val="111111"/>
              </w:rPr>
              <w:t>в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66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111111"/>
              </w:rPr>
              <w:t>Глобальные проблемы современности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67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t>Система современных международных отношений: становление новой структуры миропорядка.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  <w:tr w:rsidR="008F585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360"/>
              <w:jc w:val="both"/>
            </w:pPr>
            <w:r>
              <w:rPr>
                <w:color w:val="111111"/>
              </w:rPr>
              <w:t>68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0"/>
            </w:pPr>
            <w:r>
              <w:t>Место России на современной международной арене.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5C" w:rsidRDefault="000C16BE">
            <w:pPr>
              <w:pStyle w:val="a5"/>
              <w:shd w:val="clear" w:color="auto" w:fill="auto"/>
              <w:spacing w:after="0"/>
              <w:ind w:firstLine="440"/>
              <w:jc w:val="both"/>
            </w:pPr>
            <w:r>
              <w:rPr>
                <w:color w:val="111111"/>
              </w:rPr>
              <w:t>1</w:t>
            </w:r>
          </w:p>
        </w:tc>
      </w:tr>
    </w:tbl>
    <w:p w:rsidR="000C16BE" w:rsidRDefault="000C16BE"/>
    <w:sectPr w:rsidR="000C16BE">
      <w:pgSz w:w="11900" w:h="16840"/>
      <w:pgMar w:top="822" w:right="493" w:bottom="779" w:left="1394" w:header="0" w:footer="3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BE" w:rsidRDefault="000C16BE">
      <w:r>
        <w:separator/>
      </w:r>
    </w:p>
  </w:endnote>
  <w:endnote w:type="continuationSeparator" w:id="0">
    <w:p w:rsidR="000C16BE" w:rsidRDefault="000C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BE" w:rsidRDefault="000C16BE"/>
  </w:footnote>
  <w:footnote w:type="continuationSeparator" w:id="0">
    <w:p w:rsidR="000C16BE" w:rsidRDefault="000C16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5C" w:rsidRDefault="000C16B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7047865</wp:posOffset>
              </wp:positionH>
              <wp:positionV relativeFrom="page">
                <wp:posOffset>177165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585C" w:rsidRDefault="000C16BE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0554" w:rsidRPr="0080055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54.95pt;margin-top:13.95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" filled="f" stroked="f">
              <v:textbox style="mso-fit-shape-to-text:t" inset="0,0,0,0">
                <w:txbxContent>
                  <w:p w:rsidR="008F585C" w:rsidRDefault="000C16BE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0554" w:rsidRPr="00800554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1EB2"/>
    <w:multiLevelType w:val="multilevel"/>
    <w:tmpl w:val="7BC47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F585C"/>
    <w:rsid w:val="000C16BE"/>
    <w:rsid w:val="00800554"/>
    <w:rsid w:val="008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9864</Words>
  <Characters>56229</Characters>
  <Application>Microsoft Office Word</Application>
  <DocSecurity>0</DocSecurity>
  <Lines>468</Lines>
  <Paragraphs>131</Paragraphs>
  <ScaleCrop>false</ScaleCrop>
  <Company/>
  <LinksUpToDate>false</LinksUpToDate>
  <CharactersWithSpaces>65962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&lt;&lt;User&gt;&gt;</dc:creator>
  <cp:keywords/>
  <cp:lastModifiedBy>user</cp:lastModifiedBy>
  <cp:revision>2</cp:revision>
  <dcterms:created xsi:type="dcterms:W3CDTF">2021-01-21T09:41:00Z</dcterms:created>
  <dcterms:modified xsi:type="dcterms:W3CDTF">2021-01-21T09:41:00Z</dcterms:modified>
</cp:coreProperties>
</file>