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C2" w:rsidRPr="00EC08AE" w:rsidRDefault="00103442" w:rsidP="00EC08AE">
      <w:pPr>
        <w:shd w:val="clear" w:color="auto" w:fill="FFFFFF"/>
        <w:spacing w:after="192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</w:pPr>
      <w:bookmarkStart w:id="0" w:name="_GoBack"/>
      <w:bookmarkEnd w:id="0"/>
      <w:r w:rsidRPr="00EC08A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  <w:t>Анализ с</w:t>
      </w:r>
      <w:r w:rsidR="00BB02E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  <w:t>редств выразительности</w:t>
      </w:r>
      <w:r w:rsidRPr="00EC08A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  <w:t>.</w:t>
      </w:r>
      <w:r w:rsidR="00BB02E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  <w:t xml:space="preserve"> Задание 7</w:t>
      </w:r>
      <w:r w:rsidR="006A63E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  <w:t xml:space="preserve"> ОГЭ</w:t>
      </w:r>
      <w:r w:rsidRPr="00EC08A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  <w:t>.</w:t>
      </w:r>
      <w:r w:rsidR="006A63E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kern w:val="36"/>
          <w:sz w:val="29"/>
          <w:szCs w:val="29"/>
        </w:rPr>
        <w:t xml:space="preserve"> Теория. </w:t>
      </w:r>
    </w:p>
    <w:p w:rsidR="00465DEF" w:rsidRP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 средств выразительности.</w:t>
      </w:r>
    </w:p>
    <w:p w:rsidR="00465DEF" w:rsidRP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варианты ответов, в которых средством выразительности речи является сравнение.</w:t>
      </w:r>
    </w:p>
    <w:p w:rsidR="00465DEF" w:rsidRPr="00465DEF" w:rsidRDefault="00465DEF" w:rsidP="00465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5DEF" w:rsidRP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И </w:t>
      </w:r>
      <w:proofErr w:type="gramStart"/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>слёзы</w:t>
      </w:r>
      <w:proofErr w:type="gramEnd"/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наконец брызнули, как брызжут в цирке у клоунов, сильной струёй.</w:t>
      </w:r>
    </w:p>
    <w:p w:rsidR="00465DEF" w:rsidRP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>2) Часы были на тонком коричневом ремешке, формой напоминали кирпичик, у циферблата было торжественное выражение лица.</w:t>
      </w:r>
    </w:p>
    <w:p w:rsidR="00465DEF" w:rsidRP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>3) Деда, ты починил? — не веря своим глазам, спросила Дина.</w:t>
      </w:r>
    </w:p>
    <w:p w:rsidR="00465DEF" w:rsidRP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>4) Она не плакала, но было так тяжело, как будто она несла на спине мешок картошки.</w:t>
      </w:r>
    </w:p>
    <w:p w:rsid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5DEF">
        <w:rPr>
          <w:rFonts w:ascii="Times New Roman" w:eastAsia="Times New Roman" w:hAnsi="Times New Roman" w:cs="Times New Roman"/>
          <w:color w:val="000000"/>
          <w:sz w:val="24"/>
          <w:szCs w:val="24"/>
        </w:rPr>
        <w:t>5) Казалось, что деревья остолбенели перед случившимся несчастьем.</w:t>
      </w:r>
    </w:p>
    <w:p w:rsid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465DEF" w:rsidRPr="00465DEF" w:rsidRDefault="00465DEF" w:rsidP="00465DE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442" w:rsidRPr="00EC08AE" w:rsidRDefault="00465DEF" w:rsidP="00103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>Задание 7</w:t>
      </w:r>
      <w:r w:rsidR="00103442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 ОГЭ по русскому языку относится к типу </w:t>
      </w:r>
      <w:proofErr w:type="spellStart"/>
      <w:r w:rsidR="00103442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>послетекстовых</w:t>
      </w:r>
      <w:proofErr w:type="spellEnd"/>
      <w:r w:rsidR="00103442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 заданий, которые предназначены для проверки глубины и точности понимания прочитанного, умения анализировать полученную информацию.</w:t>
      </w:r>
    </w:p>
    <w:p w:rsidR="00103442" w:rsidRPr="00EC08AE" w:rsidRDefault="00225754" w:rsidP="00103442">
      <w:pPr>
        <w:pStyle w:val="2"/>
        <w:shd w:val="clear" w:color="auto" w:fill="FFFFFF"/>
        <w:spacing w:before="0" w:line="324" w:lineRule="atLeast"/>
        <w:textAlignment w:val="baseline"/>
        <w:rPr>
          <w:rFonts w:ascii="Times New Roman" w:hAnsi="Times New Roman" w:cs="Times New Roman"/>
          <w:color w:val="000000" w:themeColor="text1"/>
          <w:spacing w:val="-2"/>
          <w:sz w:val="29"/>
          <w:szCs w:val="29"/>
        </w:rPr>
      </w:pPr>
      <w:r w:rsidRPr="00EC08AE">
        <w:rPr>
          <w:rFonts w:ascii="Times New Roman" w:hAnsi="Times New Roman" w:cs="Times New Roman"/>
          <w:color w:val="000000" w:themeColor="text1"/>
          <w:spacing w:val="-2"/>
          <w:sz w:val="29"/>
          <w:szCs w:val="29"/>
        </w:rPr>
        <w:t>Ход выполнения работы</w:t>
      </w:r>
    </w:p>
    <w:p w:rsidR="00225754" w:rsidRPr="00EC08AE" w:rsidRDefault="00103442" w:rsidP="00103442">
      <w:pPr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  <w:br/>
      </w: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1. </w:t>
      </w:r>
      <w:r w:rsidR="00225754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Необходимо очень внимательно прочитать текст. В первое чтение вы изучаете текст, в процессе чтения выделяйте непонятные слова. Чтобы разобраться в непонятных для вас словах, можете воспользоваться толковым словарем. Во время ОГЭ по русскому языку вы имеете право так же пользоваться словарем. </w:t>
      </w:r>
    </w:p>
    <w:p w:rsidR="003721DA" w:rsidRPr="00EC08AE" w:rsidRDefault="00103442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2. Каждый </w:t>
      </w:r>
      <w:r w:rsidR="00225754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выбранный вами </w:t>
      </w:r>
      <w:r w:rsidR="003721DA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вариант ответа необходимо обязательно </w:t>
      </w:r>
      <w:r w:rsidR="00225754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>сверить с текстом</w:t>
      </w: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. </w:t>
      </w:r>
      <w:r w:rsidR="003721DA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>Здесь можно использовать и  быстрый просмотр текста для того, чтобы найти нужное слово, факт, имя.</w:t>
      </w:r>
    </w:p>
    <w:p w:rsidR="00B75AC2" w:rsidRPr="00EC08AE" w:rsidRDefault="00103442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  <w:br/>
      </w: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3. </w:t>
      </w:r>
      <w:r w:rsidR="003721DA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Далее нужно найти отрезок текста, сверяете информацию, которая находится в варианте ответа с информацией текста.  Во время проверки информации нужно обратить внимание на средства выразительности и приемы, которые использует автор, персонажи в тексте, подтекст. Приемы и средства выразительности влияют на восприятие текста, так как при буквальном понимании текста, порой невозможно правильно понять ту информацию, </w:t>
      </w:r>
      <w:proofErr w:type="gramStart"/>
      <w:r w:rsidR="003721DA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>который</w:t>
      </w:r>
      <w:proofErr w:type="gramEnd"/>
      <w:r w:rsidR="003721DA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 доносит до нас герои текста. </w:t>
      </w:r>
    </w:p>
    <w:p w:rsidR="000644C3" w:rsidRPr="00EC08AE" w:rsidRDefault="00B75AC2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</w:pP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 4. </w:t>
      </w:r>
      <w:r w:rsidR="00FE4C04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>Обязательно необходимо проверять фактическую информацию (даты, названия, цифры, названия и т.д.). Специально искаженная информация дана, чтобы запутать читателя.</w:t>
      </w:r>
    </w:p>
    <w:p w:rsidR="00B75AC2" w:rsidRPr="00EC08AE" w:rsidRDefault="00B75AC2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pacing w:val="3"/>
          <w:sz w:val="36"/>
          <w:szCs w:val="36"/>
          <w:shd w:val="clear" w:color="auto" w:fill="FFFFFF"/>
        </w:rPr>
      </w:pPr>
    </w:p>
    <w:p w:rsidR="00D174AC" w:rsidRPr="00EC08AE" w:rsidRDefault="00D174AC" w:rsidP="00B75AC2">
      <w:pPr>
        <w:shd w:val="clear" w:color="auto" w:fill="FFFFFF"/>
        <w:tabs>
          <w:tab w:val="left" w:pos="3345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3"/>
          <w:sz w:val="36"/>
          <w:szCs w:val="36"/>
          <w:shd w:val="clear" w:color="auto" w:fill="FFFFFF"/>
        </w:rPr>
      </w:pPr>
      <w:r w:rsidRPr="00EC08AE">
        <w:rPr>
          <w:rFonts w:ascii="Times New Roman" w:hAnsi="Times New Roman" w:cs="Times New Roman"/>
          <w:b/>
          <w:color w:val="000000" w:themeColor="text1"/>
          <w:spacing w:val="3"/>
          <w:sz w:val="36"/>
          <w:szCs w:val="36"/>
          <w:shd w:val="clear" w:color="auto" w:fill="FFFFFF"/>
        </w:rPr>
        <w:t>Тропы и фигуры</w:t>
      </w:r>
    </w:p>
    <w:p w:rsidR="000644C3" w:rsidRPr="00EC08AE" w:rsidRDefault="000644C3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pacing w:val="3"/>
          <w:sz w:val="36"/>
          <w:szCs w:val="36"/>
          <w:shd w:val="clear" w:color="auto" w:fill="FFFFFF"/>
        </w:rPr>
      </w:pPr>
    </w:p>
    <w:p w:rsidR="00D174AC" w:rsidRPr="00EC08AE" w:rsidRDefault="00D174AC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  <w:r w:rsidRPr="00EC08AE">
        <w:rPr>
          <w:rFonts w:ascii="Times New Roman" w:hAnsi="Times New Roman" w:cs="Times New Roman"/>
          <w:b/>
          <w:color w:val="000000" w:themeColor="text1"/>
          <w:spacing w:val="3"/>
          <w:sz w:val="28"/>
          <w:szCs w:val="28"/>
          <w:shd w:val="clear" w:color="auto" w:fill="FFFFFF"/>
        </w:rPr>
        <w:t>Тропы</w:t>
      </w: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 – это такие речевые обороты, которые основываются на употреблении слов в переносном значении. Они используются для усиления выразительности речи пишущего или говорящего.</w:t>
      </w:r>
    </w:p>
    <w:p w:rsidR="00D174AC" w:rsidRPr="00EC08AE" w:rsidRDefault="00D174AC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</w:p>
    <w:p w:rsidR="00D174AC" w:rsidRPr="00EC08AE" w:rsidRDefault="00D174AC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  <w:proofErr w:type="gramStart"/>
      <w:r w:rsidRPr="00EC08AE">
        <w:rPr>
          <w:rFonts w:ascii="Times New Roman" w:hAnsi="Times New Roman" w:cs="Times New Roman"/>
          <w:b/>
          <w:color w:val="000000" w:themeColor="text1"/>
          <w:spacing w:val="3"/>
          <w:sz w:val="26"/>
          <w:szCs w:val="26"/>
          <w:shd w:val="clear" w:color="auto" w:fill="FFFFFF"/>
        </w:rPr>
        <w:t>К тропам относят:</w:t>
      </w: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 метафоры, эпитеты, метонимия, синекдоха, сравнения, гипербола, литота, олицетворение. </w:t>
      </w:r>
      <w:proofErr w:type="gramEnd"/>
    </w:p>
    <w:p w:rsidR="00D174AC" w:rsidRPr="00EC08AE" w:rsidRDefault="00D174AC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</w:p>
    <w:p w:rsidR="00D174AC" w:rsidRPr="00EC08AE" w:rsidRDefault="00D174AC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  <w:r w:rsidRPr="00EC08AE">
        <w:rPr>
          <w:rFonts w:ascii="Times New Roman" w:hAnsi="Times New Roman" w:cs="Times New Roman"/>
          <w:b/>
          <w:color w:val="000000" w:themeColor="text1"/>
          <w:spacing w:val="3"/>
          <w:sz w:val="26"/>
          <w:szCs w:val="26"/>
          <w:shd w:val="clear" w:color="auto" w:fill="FFFFFF"/>
        </w:rPr>
        <w:t>Метафора</w:t>
      </w:r>
      <w:r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  <w:t xml:space="preserve"> – прием, в котором употребляются слова и выражения в переносном значении на основе аналогии, сходства или сравнения.</w:t>
      </w:r>
    </w:p>
    <w:p w:rsidR="00D174AC" w:rsidRPr="00EC08AE" w:rsidRDefault="00D174AC" w:rsidP="003721D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pacing w:val="3"/>
          <w:sz w:val="26"/>
          <w:szCs w:val="26"/>
          <w:shd w:val="clear" w:color="auto" w:fill="FFFFFF"/>
        </w:rPr>
      </w:pPr>
    </w:p>
    <w:p w:rsidR="00D174AC" w:rsidRDefault="00D174AC" w:rsidP="00B75A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000000" w:themeColor="text1"/>
          <w:spacing w:val="3"/>
          <w:sz w:val="26"/>
          <w:szCs w:val="26"/>
          <w:shd w:val="clear" w:color="auto" w:fill="FFFFFF"/>
        </w:rPr>
      </w:pPr>
      <w:r w:rsidRPr="00EC08AE">
        <w:rPr>
          <w:rFonts w:ascii="Times New Roman" w:hAnsi="Times New Roman" w:cs="Times New Roman"/>
          <w:i/>
          <w:color w:val="000000" w:themeColor="text1"/>
          <w:spacing w:val="3"/>
          <w:sz w:val="26"/>
          <w:szCs w:val="26"/>
          <w:shd w:val="clear" w:color="auto" w:fill="FFFFFF"/>
        </w:rPr>
        <w:t>И тьмой и холодом объята душа усталая моя (М. Ю. Лермонтов)</w:t>
      </w:r>
    </w:p>
    <w:p w:rsidR="000423A6" w:rsidRPr="000423A6" w:rsidRDefault="000423A6" w:rsidP="00B75A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</w:rPr>
      </w:pPr>
      <w:r w:rsidRPr="000423A6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Багровый костер заката</w:t>
      </w:r>
    </w:p>
    <w:p w:rsidR="00D174AC" w:rsidRPr="00D174AC" w:rsidRDefault="00D174AC" w:rsidP="00D174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Эпитет</w:t>
      </w:r>
      <w:r w:rsidRPr="00D17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7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слово, определяющее предмет или явление и подчеркивающее какие-либо его свойства, качества, признаки. Обычно эпитетом называют красочное определение.</w:t>
      </w:r>
    </w:p>
    <w:p w:rsidR="00D174AC" w:rsidRDefault="00D174AC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74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Твоих задумчивых ночей прозрачный сумрак. (А С. Пушкин)</w:t>
      </w:r>
    </w:p>
    <w:p w:rsidR="000423A6" w:rsidRPr="000423A6" w:rsidRDefault="000423A6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423A6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Волнистые туманы</w:t>
      </w:r>
    </w:p>
    <w:p w:rsidR="00D174AC" w:rsidRDefault="00D174AC" w:rsidP="00D174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Метонимия</w:t>
      </w:r>
      <w:r w:rsidRPr="00D17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7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средство, в основе которого лежит замена одного слова другим на основе смежности.</w:t>
      </w:r>
    </w:p>
    <w:p w:rsidR="000423A6" w:rsidRPr="000423A6" w:rsidRDefault="000423A6" w:rsidP="000423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3A6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Читал Гомера</w:t>
      </w:r>
    </w:p>
    <w:p w:rsidR="00D174AC" w:rsidRPr="00D174AC" w:rsidRDefault="00D174AC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74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Шипенье пенистых бокалов и пунша пламень голубой. (А.С. Пушкин)</w:t>
      </w:r>
    </w:p>
    <w:p w:rsidR="00D174AC" w:rsidRPr="00D174AC" w:rsidRDefault="00D174AC" w:rsidP="00D174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Синекдоха</w:t>
      </w:r>
      <w:r w:rsidRPr="00D17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7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один из видов метонимии — перенесение значения одного предмета на другой по признаку количественного между ними соотношения.</w:t>
      </w:r>
    </w:p>
    <w:p w:rsidR="00D174AC" w:rsidRPr="00267779" w:rsidRDefault="00D174AC" w:rsidP="00267779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677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 слышно было до рассвета, как ликовал француз. (М.Ю. Лермонтов)</w:t>
      </w:r>
    </w:p>
    <w:p w:rsidR="00D174AC" w:rsidRPr="00D174AC" w:rsidRDefault="00D174AC" w:rsidP="00D174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Сравнение</w:t>
      </w:r>
      <w:r w:rsidRPr="00D17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74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прием, в котором одно явление или понятие объясняется посредством сопоставления его с другим. Обычно при этом используются сравнительные союзы.</w:t>
      </w:r>
    </w:p>
    <w:p w:rsidR="00D174AC" w:rsidRPr="000423A6" w:rsidRDefault="00D174AC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423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Анчар, как грозный часовой, стоит — один во всей вселенной. (А.С. Пушкин).</w:t>
      </w:r>
    </w:p>
    <w:p w:rsidR="000423A6" w:rsidRPr="00D174AC" w:rsidRDefault="000423A6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423A6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Облаком волнистым пыль встает вдали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D174AC" w:rsidRPr="000423A6" w:rsidRDefault="00D174AC" w:rsidP="00D174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Гипербола</w:t>
      </w:r>
      <w:r w:rsidRPr="000423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троп, основанный на чрезмерном преувеличении тех или иных свойств изображаемого предмета или явления.</w:t>
      </w:r>
      <w:r w:rsidR="000644C3" w:rsidRPr="000423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Используется  с целью усиления выразительности и подчёркивания сказанной мысли.</w:t>
      </w:r>
    </w:p>
    <w:p w:rsidR="00D174AC" w:rsidRPr="00EC08AE" w:rsidRDefault="00D174AC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74A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По неделе</w:t>
      </w:r>
      <w:r w:rsidRPr="00D174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ни </w:t>
      </w:r>
      <w:proofErr w:type="gramStart"/>
      <w:r w:rsidRPr="00D174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слова</w:t>
      </w:r>
      <w:proofErr w:type="gramEnd"/>
      <w:r w:rsidRPr="00D174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ни с кем не скажу, все на камне у моря сижу… (А. А. Ахматова).</w:t>
      </w:r>
    </w:p>
    <w:p w:rsidR="00A81E1A" w:rsidRDefault="000644C3" w:rsidP="00042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В сто сорок солнц </w:t>
      </w:r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закат пылал</w:t>
      </w:r>
      <w:r w:rsidR="00042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423A6" w:rsidRPr="000423A6" w:rsidRDefault="000423A6" w:rsidP="000423A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423A6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Шаровары шириною в Черное море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81E1A" w:rsidRPr="00EC08AE" w:rsidRDefault="00A81E1A" w:rsidP="00A81E1A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Литота</w:t>
      </w:r>
      <w:r w:rsidRPr="00EC08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– прием, противоположный гиперболе,</w:t>
      </w:r>
      <w:r w:rsidR="000644C3" w:rsidRPr="00EC08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- художественное преуменьшение </w:t>
      </w:r>
      <w:r w:rsidR="000644C3"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 нарочитого смягчения. </w:t>
      </w:r>
    </w:p>
    <w:p w:rsidR="00A81E1A" w:rsidRPr="00F74008" w:rsidRDefault="00A81E1A" w:rsidP="00F7400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740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Ваш шпиц, прелестный шпиц – не более наперстка (А. С. Грибоедов)</w:t>
      </w:r>
    </w:p>
    <w:p w:rsidR="00F74008" w:rsidRPr="00EC08AE" w:rsidRDefault="00F74008" w:rsidP="00F7400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74008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Мальчик с пальчик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644C3" w:rsidRPr="00EC08AE" w:rsidRDefault="000644C3" w:rsidP="000644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C08A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Ниже тоненькой былиночки</w:t>
      </w:r>
      <w:proofErr w:type="gramStart"/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Н</w:t>
      </w:r>
      <w:proofErr w:type="gramEnd"/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адо голову клонить, Чтоб на свете сиротиночке Беспечально век прожить.</w:t>
      </w:r>
    </w:p>
    <w:p w:rsidR="00A81E1A" w:rsidRDefault="00A81E1A" w:rsidP="00D174AC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Олицетворение</w:t>
      </w:r>
      <w:r w:rsidRPr="00EC08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– средство, в основе которого лежит перенесение свойств одушевленных предметов на </w:t>
      </w:r>
      <w:proofErr w:type="gramStart"/>
      <w:r w:rsidRPr="00EC08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неодушевленные</w:t>
      </w:r>
      <w:proofErr w:type="gramEnd"/>
      <w:r w:rsidRPr="00EC08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0423A6" w:rsidRPr="000423A6" w:rsidRDefault="000423A6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0423A6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Небо осенью дышало</w:t>
      </w:r>
    </w:p>
    <w:p w:rsidR="00A81E1A" w:rsidRDefault="00A81E1A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Утешится безмолвная печаль, и резвая задумается радость (А. С. Пушкин)</w:t>
      </w:r>
    </w:p>
    <w:p w:rsidR="00F74008" w:rsidRDefault="00F74008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F74008" w:rsidRPr="00F74008" w:rsidRDefault="00F74008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D202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Гротеск</w:t>
      </w:r>
      <w:r w:rsidRPr="00F7400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F740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–</w:t>
      </w:r>
      <w:r w:rsidRPr="00F740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сочетание </w:t>
      </w:r>
      <w:proofErr w:type="gramStart"/>
      <w:r w:rsidRPr="00F740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контрастного</w:t>
      </w:r>
      <w:proofErr w:type="gramEnd"/>
      <w:r w:rsidRPr="00F740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фантастического с реальным. Основа </w:t>
      </w:r>
      <w:r w:rsidRPr="00F7400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гротеска</w:t>
      </w:r>
      <w:r w:rsidRPr="00F740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– </w:t>
      </w:r>
      <w:proofErr w:type="spellStart"/>
      <w:r w:rsidRPr="00F740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конконтраст</w:t>
      </w:r>
      <w:proofErr w:type="spellEnd"/>
      <w:r w:rsidRPr="00F740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:rsidR="00F74008" w:rsidRDefault="00F74008" w:rsidP="000423A6">
      <w:pPr>
        <w:shd w:val="clear" w:color="auto" w:fill="FFFFFF" w:themeFill="background1"/>
        <w:spacing w:after="0" w:line="240" w:lineRule="auto"/>
        <w:textAlignment w:val="baseline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4008" w:rsidRPr="00F74008" w:rsidRDefault="00F74008" w:rsidP="000423A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008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Градоначальник с фаршированной головой</w:t>
      </w:r>
    </w:p>
    <w:p w:rsidR="006D2023" w:rsidRDefault="006D2023" w:rsidP="006D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D2023" w:rsidRPr="006D2023" w:rsidRDefault="006D2023" w:rsidP="006D20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0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Перифраз </w:t>
      </w:r>
      <w:r w:rsidRPr="006D2023">
        <w:rPr>
          <w:rFonts w:ascii="Times New Roman" w:hAnsi="Times New Roman" w:cs="Times New Roman"/>
          <w:sz w:val="28"/>
          <w:szCs w:val="28"/>
          <w:shd w:val="clear" w:color="auto" w:fill="FFFFFF"/>
        </w:rPr>
        <w:t>или </w:t>
      </w:r>
      <w:r w:rsidRPr="006D202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перифраза</w:t>
      </w:r>
      <w:r w:rsidRPr="006D202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D2023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непрямое художественное описание предмета, позволяющее легко угадать, о чем идет речь. Перифраз указывает на характерные признаки, но не называет объект напрямую.</w:t>
      </w:r>
    </w:p>
    <w:p w:rsidR="006D2023" w:rsidRPr="006D2023" w:rsidRDefault="006D2023" w:rsidP="006D20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02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Черное золото</w:t>
      </w:r>
      <w:r w:rsidRPr="006D2023">
        <w:rPr>
          <w:rFonts w:ascii="Times New Roman" w:hAnsi="Times New Roman" w:cs="Times New Roman"/>
          <w:sz w:val="24"/>
          <w:szCs w:val="24"/>
          <w:shd w:val="clear" w:color="auto" w:fill="FFFFFF"/>
        </w:rPr>
        <w:t> - это нефть, </w:t>
      </w:r>
    </w:p>
    <w:p w:rsidR="006D2023" w:rsidRPr="006D2023" w:rsidRDefault="006D2023" w:rsidP="006D20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02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презренный металл</w:t>
      </w:r>
      <w:r w:rsidRPr="006D2023">
        <w:rPr>
          <w:rFonts w:ascii="Times New Roman" w:hAnsi="Times New Roman" w:cs="Times New Roman"/>
          <w:sz w:val="24"/>
          <w:szCs w:val="24"/>
          <w:shd w:val="clear" w:color="auto" w:fill="FFFFFF"/>
        </w:rPr>
        <w:t> - золото, </w:t>
      </w:r>
    </w:p>
    <w:p w:rsidR="006D2023" w:rsidRPr="006D2023" w:rsidRDefault="006D2023" w:rsidP="006D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02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братья наши меньшие </w:t>
      </w:r>
      <w:r w:rsidRPr="006D2023">
        <w:rPr>
          <w:rFonts w:ascii="Times New Roman" w:hAnsi="Times New Roman" w:cs="Times New Roman"/>
          <w:sz w:val="24"/>
          <w:szCs w:val="24"/>
          <w:shd w:val="clear" w:color="auto" w:fill="FFFFFF"/>
        </w:rPr>
        <w:t>- животные и т.п. </w:t>
      </w:r>
    </w:p>
    <w:p w:rsidR="006D2023" w:rsidRPr="006D2023" w:rsidRDefault="006D2023" w:rsidP="006D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02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Люди в белых халатах – </w:t>
      </w:r>
      <w:r w:rsidRPr="006D2023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врачи, медсестры</w:t>
      </w:r>
      <w:r w:rsidRPr="006D202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1E1A" w:rsidRDefault="006D2023" w:rsidP="006D20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Царь зверей – </w:t>
      </w:r>
      <w:r w:rsidR="00AA4D88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D2023" w:rsidRDefault="006D2023" w:rsidP="006D20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Вечный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Рим.</w:t>
      </w:r>
    </w:p>
    <w:p w:rsidR="006D2023" w:rsidRPr="00EC08AE" w:rsidRDefault="006D2023" w:rsidP="006D20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44C3" w:rsidRPr="006D2023" w:rsidRDefault="00AA4D88" w:rsidP="006D2023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Ирония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прием осмеяния, содержащий оценку</w:t>
      </w:r>
      <w:r w:rsidR="00612E91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того, кто высмеивается. </w:t>
      </w:r>
      <w:r w:rsidR="000644C3" w:rsidRPr="00EC08AE"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  <w:t>Насмешка в виде похвалы. Это легкая форма насмешки (лукавство, плутовство), кода под видом хорошего высмеивают плохое. И делают это по-доброму.</w:t>
      </w:r>
      <w:r w:rsidR="006D2023" w:rsidRPr="006D2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023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иронии всегда есть двойной смысл, где истинным является не прямо высказанное, а подразумевается.</w:t>
      </w:r>
    </w:p>
    <w:p w:rsidR="00A81E1A" w:rsidRPr="00EC08AE" w:rsidRDefault="000644C3" w:rsidP="000644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Такой ты </w:t>
      </w:r>
      <w:r w:rsidRPr="00EC0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умный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 (=глупый)</w:t>
      </w:r>
    </w:p>
    <w:p w:rsidR="00612E91" w:rsidRPr="00EC08AE" w:rsidRDefault="00612E91" w:rsidP="00D174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Так, в примере упомянут граф Хвостов, который современниками не был признан поэтом </w:t>
      </w:r>
      <w:proofErr w:type="gramStart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бездарности своих стихов.</w:t>
      </w:r>
    </w:p>
    <w:p w:rsidR="00AA4D88" w:rsidRPr="00EC08AE" w:rsidRDefault="00612E91" w:rsidP="00D174A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Граф Хвостов, поэт, любимый небесами, уж пел бессмертными стихами несчастья невских берегов. 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(А. С. Пушкин)</w:t>
      </w:r>
    </w:p>
    <w:p w:rsidR="006D2023" w:rsidRDefault="000644C3" w:rsidP="000644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D2023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Сарказ</w:t>
      </w:r>
      <w:proofErr w:type="gramStart"/>
      <w:r w:rsidRPr="006D2023">
        <w:rPr>
          <w:rFonts w:ascii="Times New Roman" w:hAnsi="Times New Roman" w:cs="Times New Roman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м</w:t>
      </w:r>
      <w:r w:rsidRPr="00EC08AE">
        <w:rPr>
          <w:rFonts w:ascii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-</w:t>
      </w:r>
      <w:proofErr w:type="gramEnd"/>
      <w:r w:rsidRPr="00EC08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08A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один из видов сатирического изобличения, язвительная насмешка,</w:t>
      </w:r>
      <w:r w:rsidRPr="00EC08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высшая степень иронии</w:t>
      </w:r>
      <w:r w:rsidR="006D20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75DE0" w:rsidRPr="00475DE0" w:rsidRDefault="00475DE0" w:rsidP="000644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75DE0" w:rsidRDefault="00475DE0" w:rsidP="00475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D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А ты опять вовремя. </w:t>
      </w:r>
      <w:r w:rsidR="000644C3"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говорят человеку, который вечно опаздывает.</w:t>
      </w:r>
      <w:r w:rsidR="000644C3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5AC2" w:rsidRPr="00EC08AE" w:rsidRDefault="00475DE0" w:rsidP="0006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Спасибо, друг, помог!</w:t>
      </w:r>
      <w:r w:rsidRPr="00475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Явно негативная оценка действий собеседника, которые лишь ухудшили ваше собственное положение.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0122" w:rsidRDefault="00475DE0" w:rsidP="00B7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 чего ты сегодня такой красивый?!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4C3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 могут сказать человеку, если хотят заострить внимание на недостатках в его внешности или одежде. Например, синяк под глазом или грязная куртка.</w:t>
      </w:r>
    </w:p>
    <w:p w:rsidR="00B75AC2" w:rsidRPr="00EC08AE" w:rsidRDefault="00B75AC2" w:rsidP="00B75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0122" w:rsidRPr="00EC08AE" w:rsidRDefault="002D0122" w:rsidP="00B75A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Стилистические фигуры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особые обороты, входящие за рамки необходимых норм для создания художественной выразительности.</w:t>
      </w:r>
    </w:p>
    <w:p w:rsidR="002D0122" w:rsidRPr="00EC08AE" w:rsidRDefault="002D0122" w:rsidP="00B75A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Стилистические фигуры делают нашу речь информационно избыточной, но эта избыточность нужна для выразительности речи, а значит, для более сильного воздействия на адресата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Анафора 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повтор частей относительно самостоятельных отрезков.</w:t>
      </w:r>
    </w:p>
    <w:p w:rsidR="00B75AC2" w:rsidRPr="00B75AC2" w:rsidRDefault="00B75AC2" w:rsidP="00B75AC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Словно клянете вы дни без просвета,</w:t>
      </w:r>
    </w:p>
    <w:p w:rsidR="00B75AC2" w:rsidRPr="00B75AC2" w:rsidRDefault="00B75AC2" w:rsidP="00B75AC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Словно пугают вас ноченьки хмурые…</w:t>
      </w:r>
    </w:p>
    <w:p w:rsidR="00B75AC2" w:rsidRPr="00B75AC2" w:rsidRDefault="00B75AC2" w:rsidP="00B75A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(А. </w:t>
      </w:r>
      <w:proofErr w:type="spellStart"/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Апухтин</w:t>
      </w:r>
      <w:proofErr w:type="spellEnd"/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Эпифора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повтор в конце фразы, предложения, строки, строфы.</w:t>
      </w:r>
    </w:p>
    <w:p w:rsidR="00B75AC2" w:rsidRPr="00B75AC2" w:rsidRDefault="00B75AC2" w:rsidP="00B75AC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Милый друг, и в этом тихом доме</w:t>
      </w:r>
    </w:p>
    <w:p w:rsidR="00B75AC2" w:rsidRPr="00B75AC2" w:rsidRDefault="00B75AC2" w:rsidP="00B75AC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Лихорадка бьет меня,</w:t>
      </w:r>
    </w:p>
    <w:p w:rsidR="00B75AC2" w:rsidRPr="00B75AC2" w:rsidRDefault="00B75AC2" w:rsidP="00B75AC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 найти мне места в тихом доме</w:t>
      </w:r>
    </w:p>
    <w:p w:rsidR="00B75AC2" w:rsidRPr="00B75AC2" w:rsidRDefault="00B75AC2" w:rsidP="00B75AC2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Возле мирного огня. (А.А. Блок)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Антитеза 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художественное противопоставление.</w:t>
      </w:r>
    </w:p>
    <w:p w:rsidR="00B75AC2" w:rsidRPr="00B75AC2" w:rsidRDefault="00B75AC2" w:rsidP="00A87A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И день, и час, и письменно, и устно, за </w:t>
      </w:r>
      <w:proofErr w:type="gram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правду</w:t>
      </w:r>
      <w:proofErr w:type="gram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да и нет … (М. Цветаева)</w:t>
      </w:r>
    </w:p>
    <w:p w:rsidR="00B75AC2" w:rsidRPr="00B75AC2" w:rsidRDefault="00B75AC2" w:rsidP="00A87A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Оксюморон — соединение логически несовместимых понятий.</w:t>
      </w:r>
    </w:p>
    <w:p w:rsidR="00B75AC2" w:rsidRDefault="00B75AC2" w:rsidP="00A87A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Ты — меня любивший фальшью истины и правдой лжи… (М. Цветаева)</w:t>
      </w:r>
    </w:p>
    <w:p w:rsidR="006D2023" w:rsidRDefault="006D2023" w:rsidP="00A87A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6D2023" w:rsidRPr="00B75AC2" w:rsidRDefault="006D2023" w:rsidP="00A87AA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6D2023" w:rsidRPr="006D2023" w:rsidRDefault="006D2023" w:rsidP="00475DE0">
      <w:pPr>
        <w:pStyle w:val="2"/>
        <w:shd w:val="clear" w:color="auto" w:fill="FFFFFF"/>
        <w:spacing w:before="0" w:line="240" w:lineRule="auto"/>
        <w:ind w:right="-28"/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</w:pPr>
      <w:r w:rsidRPr="006D20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Аллюзия </w:t>
      </w:r>
      <w:r w:rsidRPr="006D202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–</w:t>
      </w:r>
      <w:r w:rsidRPr="006D202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6D2023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(лат. </w:t>
      </w:r>
      <w:proofErr w:type="spellStart"/>
      <w:r w:rsidRPr="006D2023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allusio</w:t>
      </w:r>
      <w:proofErr w:type="spellEnd"/>
      <w:r w:rsidRPr="006D2023"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 xml:space="preserve"> «намёк, шутка») — стилистическая фигура, содержащая указание, аналогию или намёк на некий литературный, исторический, мифоло</w:t>
      </w:r>
      <w:r>
        <w:rPr>
          <w:rFonts w:ascii="Times New Roman" w:eastAsia="Times New Roman" w:hAnsi="Times New Roman" w:cs="Times New Roman"/>
          <w:b w:val="0"/>
          <w:color w:val="333333"/>
          <w:sz w:val="24"/>
          <w:szCs w:val="24"/>
        </w:rPr>
        <w:t>гический или политический факт.</w:t>
      </w:r>
    </w:p>
    <w:p w:rsidR="006D2023" w:rsidRPr="006D2023" w:rsidRDefault="006D2023" w:rsidP="006D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2023" w:rsidRDefault="006D2023" w:rsidP="006D202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D202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Такого отечества такой дым разве уж настолько приятен (</w:t>
      </w:r>
      <w:r w:rsidRPr="006D20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В. В. Маяковский – отсылка к «Горю от ума» А. С. Грибоедова)</w:t>
      </w:r>
    </w:p>
    <w:p w:rsidR="00B75AC2" w:rsidRPr="00B75AC2" w:rsidRDefault="006D2023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 </w:t>
      </w:r>
      <w:proofErr w:type="spellStart"/>
      <w:r w:rsidR="00B75AC2"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радация</w:t>
      </w:r>
      <w:proofErr w:type="spellEnd"/>
      <w:proofErr w:type="gramEnd"/>
      <w:r w:rsidR="00B75AC2"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5AC2"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группировка однородных членов предложения в определенном порядке: по принципу нарастания или ослабления эмоционально-смысловой значимости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 жалею, не зову, не плачу… (С А. .Есенин)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Умолчание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намеренное прерывание речи в расчете на догадку читателя, который должен мысленно докончить фразу.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Но слушай: если я должна тебе… кинжалом я владею, я близ Кавказа рождена…</w:t>
      </w:r>
      <w:proofErr w:type="gram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А.с</w:t>
      </w:r>
      <w:proofErr w:type="spell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 Пушкин)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Многосоюзие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повторение союза, воспринимающееся как избыточное, создает эмоциональность речи.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 для него воскресли вновь: и божество, и вдохновенье, и жизнь, и слезы, и любовь. (А. С. Пушкин)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Бессоюзие 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такое построение, в котором для усиления экспрессии опущены союзы</w:t>
      </w:r>
      <w:proofErr w:type="gramStart"/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Швед, русский, рубит, колет, режет, бой барабанный, клики, скрежет… (А.С. Пушкин)</w:t>
      </w:r>
      <w:proofErr w:type="gramEnd"/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Параллелизм — тождественное расположение элементов речи в смежных частях текста.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Одни дома длиною до звезд, другие — длиной до луны</w:t>
      </w:r>
      <w:proofErr w:type="gram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..(</w:t>
      </w:r>
      <w:proofErr w:type="gram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В. В. Маяковский).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Хиазм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перекрестное расположение параллельных частей в двух смежных предложениях.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Автомедоны</w:t>
      </w:r>
      <w:proofErr w:type="spell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(кучер, возница — О.М.) наши бойки, неукротимы наши тройки… (А.С. Пушкин). Две части сложного предложения в примере по порядку расположения членов </w:t>
      </w: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предложения находятся как бы в зеркальном отражении: Подлежащее — определение — сказуемое, сказуемое — определени</w:t>
      </w:r>
      <w:proofErr w:type="gram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е-</w:t>
      </w:r>
      <w:proofErr w:type="gram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подлежащее.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Инверсия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обратный порядок слов, например</w:t>
      </w:r>
      <w:proofErr w:type="gramStart"/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расположение определения после определяемого слова и т.п.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 заре морозной под шестой березой, за углом, у церкви, ждите, Дон Жуан… (</w:t>
      </w:r>
      <w:proofErr w:type="spell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М.Цветаева</w:t>
      </w:r>
      <w:proofErr w:type="spell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Риторическое обращение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придание авторской интонации торжественности, патетичности, иронии и т.п.</w:t>
      </w:r>
    </w:p>
    <w:p w:rsidR="00B75AC2" w:rsidRPr="00EC08AE" w:rsidRDefault="00B75AC2" w:rsidP="00A87AA8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 вы, надменные потомки…. (М.Ю. Лермонтов)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Риторический вопрос</w:t>
      </w:r>
      <w:r w:rsidRPr="00B75A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— такое построение речи, при котором утверждение высказывается в форме вопроса. Риторический вопрос не требует ответа, а лишь усиливает эмоциональность высказывания.</w:t>
      </w:r>
    </w:p>
    <w:p w:rsidR="00B75AC2" w:rsidRPr="00B75AC2" w:rsidRDefault="00B75AC2" w:rsidP="00B75AC2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И над отечеством свободы просвещенной взойдет </w:t>
      </w:r>
      <w:proofErr w:type="gramStart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ли</w:t>
      </w:r>
      <w:proofErr w:type="gramEnd"/>
      <w:r w:rsidRPr="00B75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наконец желанная заря? (А С. .Пушкин)</w:t>
      </w:r>
    </w:p>
    <w:p w:rsidR="00B75AC2" w:rsidRPr="00EC08AE" w:rsidRDefault="00B75AC2" w:rsidP="00B75AC2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2D353F"/>
        </w:rPr>
      </w:pPr>
    </w:p>
    <w:p w:rsidR="000644C3" w:rsidRPr="00EC08AE" w:rsidRDefault="002D0122" w:rsidP="00A87AA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EC08A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Лексические средства выразительности</w:t>
      </w:r>
    </w:p>
    <w:p w:rsidR="00A87AA8" w:rsidRDefault="00A87AA8" w:rsidP="00475D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D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Лексические средства выразительности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те художественно выразительные средства, которые придают нашей речи, литературным произведениям, публицистическим выступлениям (как устным, так и письменным) яркость, красочность, лексическую и эмоциональную выразит</w:t>
      </w:r>
      <w:r w:rsidR="00475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ельность.</w:t>
      </w:r>
      <w:r w:rsidR="002D0122" w:rsidRPr="002D0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475DE0" w:rsidRPr="00475DE0" w:rsidRDefault="00475DE0" w:rsidP="00475D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2892" w:rsidRPr="00475DE0" w:rsidRDefault="002D0122" w:rsidP="00475D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Устаревшие слова</w:t>
      </w:r>
      <w:r w:rsidR="00A87AA8" w:rsidRPr="00EC08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Архаизмы.</w:t>
      </w:r>
      <w:r w:rsidR="00A87AA8" w:rsidRPr="00EC0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П</w:t>
      </w:r>
      <w:r w:rsidR="00112892"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редставляют собой названия существующих вещей и явлений, по каким - то причинам вытесненные другими словами, принадлежащими к активной лексик</w:t>
      </w:r>
      <w:proofErr w:type="gramStart"/>
      <w:r w:rsidR="00112892"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112892" w:rsidRPr="00EC08A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proofErr w:type="gramEnd"/>
      <w:r w:rsidR="00112892" w:rsidRPr="00EC08A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архаизмы</w:t>
      </w:r>
      <w:r w:rsidR="00112892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характеризуются тем, что имеют синонимы в современной речи:</w:t>
      </w:r>
      <w:r w:rsidR="00475D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длань - ладонь,</w:t>
      </w:r>
      <w:r w:rsid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выя - шея;</w:t>
      </w:r>
      <w:r w:rsid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ремена</w:t>
      </w:r>
      <w:proofErr w:type="spellEnd"/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- плечи,</w:t>
      </w:r>
      <w:r w:rsid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ветрило - парус,</w:t>
      </w:r>
      <w:r w:rsid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пиит - поэт,</w:t>
      </w:r>
      <w:r w:rsid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рыбарь - рыбак,</w:t>
      </w:r>
      <w:r w:rsidR="00475D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уста </w:t>
      </w:r>
      <w:r w:rsidR="00A87AA8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–</w:t>
      </w:r>
      <w:r w:rsidR="00112892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губы</w:t>
      </w:r>
      <w:r w:rsidR="00A87AA8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7AA8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отрок - мальчик-подросток, отроковица - девочка-подросток, звездочёт – астролог, лицедей - </w:t>
      </w:r>
      <w:proofErr w:type="spellStart"/>
      <w:r w:rsidR="00A87AA8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актр</w:t>
      </w:r>
      <w:proofErr w:type="spellEnd"/>
      <w:r w:rsidR="00A87AA8"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75DE0" w:rsidRDefault="00475DE0" w:rsidP="00475D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2892" w:rsidRPr="00EC08AE" w:rsidRDefault="00112892" w:rsidP="00475D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Устаревшие слова</w:t>
      </w:r>
      <w:r w:rsidR="00A87AA8" w:rsidRPr="00EC08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 Историзмы.</w:t>
      </w:r>
      <w:r w:rsidR="00A87AA8" w:rsidRPr="00EC08A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87AA8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вязаны с определенной эпохой в истории страны и являются названиями тех предметов, которые уже исчезли, а слово, как напоминание потомкам, осталось в литературе, архивных документах или периодике тех </w:t>
      </w:r>
      <w:proofErr w:type="spellStart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</w:t>
      </w:r>
      <w:proofErr w:type="gramStart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</w:t>
      </w:r>
      <w:proofErr w:type="gramEnd"/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улак</w:t>
      </w:r>
      <w:proofErr w:type="spellEnd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зажиточный крестьянин в 20-30 годы прошлого века;</w:t>
      </w:r>
      <w:r w:rsidR="00A87AA8"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рабфак 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рабочий факультет;</w:t>
      </w:r>
    </w:p>
    <w:p w:rsidR="00475DE0" w:rsidRDefault="00475DE0" w:rsidP="00475D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2892" w:rsidRDefault="00112892" w:rsidP="00475D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08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Неологизмы</w:t>
      </w:r>
      <w:r w:rsidR="00A87AA8" w:rsidRPr="00EC08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новые слова: языковые (бывшее жаргонное, </w:t>
      </w:r>
      <w:proofErr w:type="spell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окка</w:t>
      </w:r>
      <w:proofErr w:type="spellEnd"/>
      <w:r w:rsidRPr="00EC08A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3F1ED"/>
        </w:rPr>
        <w:t xml:space="preserve"> </w:t>
      </w:r>
      <w:proofErr w:type="spellStart"/>
      <w:r w:rsidRPr="00EC08A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неологи́зм</w:t>
      </w:r>
      <w:proofErr w:type="spell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 (др</w:t>
      </w:r>
      <w:proofErr w:type="gram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.-</w:t>
      </w:r>
      <w:proofErr w:type="gram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греч. </w:t>
      </w:r>
      <w:proofErr w:type="spell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νέος</w:t>
      </w:r>
      <w:proofErr w:type="spell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— новый + </w:t>
      </w:r>
      <w:proofErr w:type="spell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λόγος</w:t>
      </w:r>
      <w:proofErr w:type="spell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— слово) — слово, значение слова или словосочетание, недавно появившееся в языке (новообразованное, отсутствовавшее ранее</w:t>
      </w: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зионально</w:t>
      </w:r>
      <w:proofErr w:type="spell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-авторские - индивидуальные, единичные).</w:t>
      </w:r>
    </w:p>
    <w:p w:rsidR="00475DE0" w:rsidRPr="00EC08AE" w:rsidRDefault="00475DE0" w:rsidP="00475DE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2892" w:rsidRPr="00EC08AE" w:rsidRDefault="00A87AA8" w:rsidP="00A87AA8">
      <w:pPr>
        <w:shd w:val="clear" w:color="auto" w:fill="FFFFFF" w:themeFill="background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5D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Диалектизмы</w:t>
      </w: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слова, заимствованные литературным языком или конкретным автором в своем произведении из местных говоров (диалектов): «Ну, иди – ладно, в </w:t>
      </w:r>
      <w:proofErr w:type="spellStart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угор</w:t>
      </w:r>
      <w:proofErr w:type="spellEnd"/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надо подниматься, дом рядом» (Ф. Абрамов)</w:t>
      </w:r>
    </w:p>
    <w:p w:rsidR="001B06A6" w:rsidRPr="00112892" w:rsidRDefault="00A87AA8" w:rsidP="00A87AA8">
      <w:pPr>
        <w:tabs>
          <w:tab w:val="left" w:pos="927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EC08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П</w:t>
      </w:r>
      <w:r w:rsidR="00112892" w:rsidRPr="001128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росторе</w:t>
      </w:r>
      <w:proofErr w:type="gramEnd"/>
      <w:r w:rsidR="00112892" w:rsidRPr="0011289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́чия</w:t>
      </w:r>
      <w:proofErr w:type="spellEnd"/>
      <w:r w:rsidR="00A424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– слова, </w:t>
      </w:r>
      <w:r w:rsidR="00112892" w:rsidRPr="001128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выражения, грамматические формы и обороты, употребляемые в литературном языке обычно в целях сниженной, грубоватой характеристики предмета, а также простая непринуждённая речь с этими словами, формами и оборотами</w:t>
      </w:r>
      <w:hyperlink r:id="rId6" w:anchor="cite_note-1" w:history="1"/>
      <w:r w:rsidR="00112892" w:rsidRPr="001128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D0122" w:rsidRPr="00475DE0" w:rsidRDefault="001B06A6" w:rsidP="00475DE0">
      <w:pPr>
        <w:ind w:firstLine="188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C0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</w:t>
      </w:r>
      <w:r w:rsidR="00112892" w:rsidRPr="00EC0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аргонизмы</w:t>
      </w:r>
      <w:r w:rsidRPr="00EC08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2892" w:rsidRPr="00EC08AE" w:rsidRDefault="00112892" w:rsidP="001B06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жаргонизмы - это слова из жаргона</w:t>
      </w:r>
    </w:p>
    <w:p w:rsidR="00112892" w:rsidRPr="00EC08AE" w:rsidRDefault="00112892" w:rsidP="001B06A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EC08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 жаргонизмы - это слова, присущие искусственному языку, жаргону</w:t>
      </w:r>
    </w:p>
    <w:p w:rsidR="00112892" w:rsidRPr="00EC08AE" w:rsidRDefault="00112892" w:rsidP="001B06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1ED"/>
        </w:rPr>
      </w:pPr>
      <w:r w:rsidRPr="00EC0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этот язык используется в определенных узких кругах и обычно не понятен постороннему человеку</w:t>
      </w:r>
    </w:p>
    <w:p w:rsidR="00112892" w:rsidRPr="00EC08AE" w:rsidRDefault="00112892" w:rsidP="00A87AA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1ED"/>
        </w:rPr>
      </w:pPr>
    </w:p>
    <w:p w:rsidR="00112892" w:rsidRPr="00EC08AE" w:rsidRDefault="001B06A6" w:rsidP="00A87AA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08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</w:t>
      </w:r>
      <w:r w:rsidR="00112892" w:rsidRPr="00EC08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разеологизм</w:t>
      </w:r>
      <w:r w:rsidRPr="00EC08A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ы</w:t>
      </w:r>
      <w:r w:rsidR="00112892"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это выражение с определенным содержанием слов, которые в данном сочетании имеют иное значение, чем при употреблении этих слов по отдельности.</w:t>
      </w:r>
    </w:p>
    <w:p w:rsidR="00B75AC2" w:rsidRPr="00EC08AE" w:rsidRDefault="00B75AC2" w:rsidP="001B06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08AE">
        <w:rPr>
          <w:rFonts w:ascii="Times New Roman" w:hAnsi="Times New Roman" w:cs="Times New Roman"/>
          <w:color w:val="000000" w:themeColor="text1"/>
          <w:sz w:val="24"/>
          <w:szCs w:val="24"/>
          <w:u w:val="double"/>
          <w:shd w:val="clear" w:color="auto" w:fill="FFFFFF"/>
        </w:rPr>
        <w:t>Трудиться усердно и прилежно</w:t>
      </w: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B75AC2" w:rsidRPr="00EC08AE" w:rsidRDefault="00B75AC2" w:rsidP="001B06A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C08A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не покладая рук; до седьмого пота; засучив рукава; в поте лица</w:t>
      </w:r>
    </w:p>
    <w:p w:rsidR="00112892" w:rsidRPr="00EC08AE" w:rsidRDefault="00112892" w:rsidP="00A87AA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06A6" w:rsidRPr="00EC08AE" w:rsidRDefault="001B06A6" w:rsidP="00475D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475DE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Просторечия, жаргонизмы, диалектизмы</w:t>
      </w:r>
      <w:r w:rsidRPr="00EC08A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 могут многое "рассказать" о персонаже. Например, просторечие свойственно героям с низким уровнем образования, культуры, воспитания. Даже если персонаж это скрывает, речь "выдает" его. </w:t>
      </w:r>
    </w:p>
    <w:p w:rsidR="002D0122" w:rsidRPr="002D0122" w:rsidRDefault="002D0122" w:rsidP="00A87AA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6030" w:rsidRPr="00EC08AE" w:rsidRDefault="00103442" w:rsidP="001B0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475DE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8"/>
          <w:szCs w:val="28"/>
          <w:bdr w:val="none" w:sz="0" w:space="0" w:color="auto" w:frame="1"/>
        </w:rPr>
        <w:t>Подтекст</w:t>
      </w:r>
      <w:r w:rsidRPr="00EC08AE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  <w:bdr w:val="none" w:sz="0" w:space="0" w:color="auto" w:frame="1"/>
        </w:rPr>
        <w:t> </w:t>
      </w:r>
      <w:r w:rsidRPr="00EC08A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—</w:t>
      </w:r>
      <w:proofErr w:type="gramStart"/>
      <w:r w:rsidR="009C6030" w:rsidRPr="00EC08A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EC08AE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.</w:t>
      </w:r>
      <w:proofErr w:type="gramEnd"/>
      <w:r w:rsidR="009C6030" w:rsidRPr="00EC08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6030"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смысл, скрытый «под» текстом, т.е. не выраженный прямо и открыто, а вытекающий из повествования или диалога текста.</w:t>
      </w:r>
    </w:p>
    <w:p w:rsidR="009C6030" w:rsidRPr="00EC08AE" w:rsidRDefault="009C6030" w:rsidP="00A87A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литературе (преимущественно художественной) скрытый, отличный от прямого значения высказывания смысл, который восстанавливается на основе контекста с учетом ситуации.</w:t>
      </w:r>
    </w:p>
    <w:p w:rsidR="009C6030" w:rsidRPr="00EC08AE" w:rsidRDefault="009C6030" w:rsidP="00A87A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B06A6" w:rsidRPr="00EC08AE" w:rsidRDefault="001B06A6" w:rsidP="00A87AA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475D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Эзо́пов</w:t>
      </w:r>
      <w:proofErr w:type="spellEnd"/>
      <w:proofErr w:type="gramEnd"/>
      <w:r w:rsidRPr="00475D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75D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язык</w:t>
      </w: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(по имени баснописца </w:t>
      </w:r>
      <w:r w:rsidRPr="00EC08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Эзопа</w:t>
      </w: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— тайнопись в литературе, иносказание, намеренно маскирующее мысль (идею) автора. Прибегает к системе «обманных средств»: традиционным иносказательным приёмам...</w:t>
      </w:r>
    </w:p>
    <w:p w:rsidR="001B06A6" w:rsidRPr="00EC08AE" w:rsidRDefault="001B06A6" w:rsidP="00A87AA8">
      <w:pPr>
        <w:shd w:val="clear" w:color="auto" w:fill="FFFFFF"/>
        <w:spacing w:after="0" w:line="240" w:lineRule="auto"/>
        <w:textAlignment w:val="baseline"/>
        <w:rPr>
          <w:color w:val="000000" w:themeColor="text1"/>
          <w:sz w:val="23"/>
          <w:szCs w:val="23"/>
          <w:shd w:val="clear" w:color="auto" w:fill="FFFFFF"/>
        </w:rPr>
      </w:pPr>
    </w:p>
    <w:p w:rsidR="009C6030" w:rsidRPr="00EC08AE" w:rsidRDefault="001B06A6" w:rsidP="00EC08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этому же приему прибегали многие русские литераторы.  Например, Салтыков – Щедрин. Цензура внимательно следила за запрещенными словами и идеями, но об «опасных» вещах можно было говорить в аллегорической форме (например, «Господа </w:t>
      </w:r>
      <w:proofErr w:type="spell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Обмановы</w:t>
      </w:r>
      <w:proofErr w:type="spell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А.В. </w:t>
      </w:r>
      <w:proofErr w:type="spell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Амфитеатрова</w:t>
      </w:r>
      <w:proofErr w:type="spell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критика династии Романовых). </w:t>
      </w:r>
    </w:p>
    <w:p w:rsidR="001B06A6" w:rsidRPr="00EC08AE" w:rsidRDefault="001B06A6" w:rsidP="00EC08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Одной из главных особенностей сказок Салтыкова-Щедрина является </w:t>
      </w:r>
      <w:proofErr w:type="gramStart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</w:t>
      </w:r>
      <w:proofErr w:type="gramEnd"/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 есть сознательное создание двузначного текста, когда за прямым смыслом сказанного открывается второй смысл, который и проясняет идею автора.</w:t>
      </w:r>
    </w:p>
    <w:p w:rsidR="00103442" w:rsidRPr="00EC08AE" w:rsidRDefault="001B06A6" w:rsidP="00EC08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Иносказательная манера сказок обусловлена не только цензурными препятствиями, которые должен был преодолевать писатель, но и склонностью Салтыкова-Щедрина к сатире (именно двусмысленные образы и выражения делают её ядовитой). Иными словами, для писателя «эзопов язык» стал остроумной манерой изображения, и поэтому Салтыков-Щедрин часто прибегал к иносказательным выражениям, «нечаянным» оговоркам, умолчаниям, иронии и маске «благонамеренного рассказчика». Разумеется, эти приёмы в сказках выступают в сложном сочетании.</w:t>
      </w:r>
    </w:p>
    <w:sectPr w:rsidR="00103442" w:rsidRPr="00EC08AE" w:rsidSect="00EF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46"/>
    <w:multiLevelType w:val="multilevel"/>
    <w:tmpl w:val="AD60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140A8"/>
    <w:multiLevelType w:val="multilevel"/>
    <w:tmpl w:val="5116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103F35"/>
    <w:multiLevelType w:val="multilevel"/>
    <w:tmpl w:val="0E66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38178F"/>
    <w:multiLevelType w:val="multilevel"/>
    <w:tmpl w:val="FCC2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4E1237"/>
    <w:multiLevelType w:val="multilevel"/>
    <w:tmpl w:val="DE8A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5E5107"/>
    <w:multiLevelType w:val="multilevel"/>
    <w:tmpl w:val="A118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F97AA7"/>
    <w:multiLevelType w:val="multilevel"/>
    <w:tmpl w:val="C6A0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42"/>
    <w:rsid w:val="00007847"/>
    <w:rsid w:val="000423A6"/>
    <w:rsid w:val="000644C3"/>
    <w:rsid w:val="00103442"/>
    <w:rsid w:val="00112892"/>
    <w:rsid w:val="001A4D68"/>
    <w:rsid w:val="001B06A6"/>
    <w:rsid w:val="00225754"/>
    <w:rsid w:val="002267E6"/>
    <w:rsid w:val="00267779"/>
    <w:rsid w:val="002D0122"/>
    <w:rsid w:val="002D3923"/>
    <w:rsid w:val="003721DA"/>
    <w:rsid w:val="003E4B12"/>
    <w:rsid w:val="00465DEF"/>
    <w:rsid w:val="00475DE0"/>
    <w:rsid w:val="00557CA4"/>
    <w:rsid w:val="00612E91"/>
    <w:rsid w:val="006A0F4C"/>
    <w:rsid w:val="006A63E0"/>
    <w:rsid w:val="006D2023"/>
    <w:rsid w:val="006E6785"/>
    <w:rsid w:val="009C6030"/>
    <w:rsid w:val="00A42452"/>
    <w:rsid w:val="00A819B6"/>
    <w:rsid w:val="00A81E1A"/>
    <w:rsid w:val="00A87AA8"/>
    <w:rsid w:val="00AA4D88"/>
    <w:rsid w:val="00B75AC2"/>
    <w:rsid w:val="00BB02EC"/>
    <w:rsid w:val="00D174AC"/>
    <w:rsid w:val="00D61FE0"/>
    <w:rsid w:val="00D74FA6"/>
    <w:rsid w:val="00EC08AE"/>
    <w:rsid w:val="00EF39EF"/>
    <w:rsid w:val="00F74008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3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034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034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D74FA6"/>
    <w:rPr>
      <w:b/>
      <w:bCs/>
    </w:rPr>
  </w:style>
  <w:style w:type="paragraph" w:styleId="a5">
    <w:name w:val="Normal (Web)"/>
    <w:basedOn w:val="a"/>
    <w:uiPriority w:val="99"/>
    <w:semiHidden/>
    <w:unhideWhenUsed/>
    <w:rsid w:val="0000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423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03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034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034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D74FA6"/>
    <w:rPr>
      <w:b/>
      <w:bCs/>
    </w:rPr>
  </w:style>
  <w:style w:type="paragraph" w:styleId="a5">
    <w:name w:val="Normal (Web)"/>
    <w:basedOn w:val="a"/>
    <w:uiPriority w:val="99"/>
    <w:semiHidden/>
    <w:unhideWhenUsed/>
    <w:rsid w:val="0000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42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028">
          <w:blockQuote w:val="1"/>
          <w:marLeft w:val="604"/>
          <w:marRight w:val="6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841">
          <w:blockQuote w:val="1"/>
          <w:marLeft w:val="775"/>
          <w:marRight w:val="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104">
          <w:blockQuote w:val="1"/>
          <w:marLeft w:val="1150"/>
          <w:marRight w:val="1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6620">
          <w:blockQuote w:val="1"/>
          <w:marLeft w:val="986"/>
          <w:marRight w:val="9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5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313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353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046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788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17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248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73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655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6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551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845">
          <w:blockQuote w:val="1"/>
          <w:marLeft w:val="1726"/>
          <w:marRight w:val="17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595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663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826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252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302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614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846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980">
          <w:blockQuote w:val="1"/>
          <w:marLeft w:val="1266"/>
          <w:marRight w:val="1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1%81%D1%82%D0%BE%D1%80%D0%B5%D1%87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2</cp:revision>
  <dcterms:created xsi:type="dcterms:W3CDTF">2021-01-17T02:30:00Z</dcterms:created>
  <dcterms:modified xsi:type="dcterms:W3CDTF">2021-01-17T02:30:00Z</dcterms:modified>
</cp:coreProperties>
</file>